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44B0" w14:textId="338C38FE" w:rsidR="00084737" w:rsidRPr="00D5646F" w:rsidRDefault="00084737" w:rsidP="00084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color w:val="FF0000"/>
          <w:kern w:val="0"/>
          <w:sz w:val="20"/>
          <w:szCs w:val="20"/>
        </w:rPr>
      </w:pPr>
      <w:r w:rsidRPr="00D5646F">
        <w:rPr>
          <w:rFonts w:ascii="Calibri,Bold" w:hAnsi="Calibri,Bold" w:cs="Calibri,Bold"/>
          <w:color w:val="FF0000"/>
          <w:kern w:val="0"/>
          <w:sz w:val="20"/>
          <w:szCs w:val="20"/>
          <w:highlight w:val="yellow"/>
        </w:rPr>
        <w:t>[intestazione Istituzione Scolastica]</w:t>
      </w:r>
    </w:p>
    <w:p w14:paraId="4E410C4C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4AC0793F" w14:textId="31F12602" w:rsidR="0033702C" w:rsidRDefault="685A7552" w:rsidP="703E0327">
      <w:pPr>
        <w:spacing w:after="0" w:line="240" w:lineRule="auto"/>
        <w:rPr>
          <w:rFonts w:ascii="Calibri,Bold" w:hAnsi="Calibri,Bold" w:cs="Calibri,Bold"/>
          <w:b/>
          <w:bCs/>
          <w:color w:val="000000" w:themeColor="text1"/>
          <w:sz w:val="20"/>
          <w:szCs w:val="20"/>
        </w:rPr>
      </w:pPr>
      <w:r w:rsidRPr="703E0327">
        <w:rPr>
          <w:rFonts w:ascii="Calibri,Bold" w:hAnsi="Calibri,Bold" w:cs="Calibri,Bold"/>
          <w:b/>
          <w:bCs/>
          <w:color w:val="000000" w:themeColor="text1"/>
          <w:sz w:val="20"/>
          <w:szCs w:val="20"/>
        </w:rPr>
        <w:t>Protocollo n..... del....</w:t>
      </w:r>
    </w:p>
    <w:p w14:paraId="34A122C4" w14:textId="77777777" w:rsidR="0033702C" w:rsidRDefault="0033702C" w:rsidP="00337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622B992E" w14:textId="315C6AF9" w:rsidR="0033702C" w:rsidRDefault="0033702C" w:rsidP="00DA7CB6">
      <w:pPr>
        <w:autoSpaceDE w:val="0"/>
        <w:autoSpaceDN w:val="0"/>
        <w:adjustRightInd w:val="0"/>
        <w:spacing w:after="0" w:line="240" w:lineRule="auto"/>
        <w:ind w:left="7513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Al personale docente</w:t>
      </w:r>
    </w:p>
    <w:p w14:paraId="00812FBC" w14:textId="00A4817A" w:rsidR="0033702C" w:rsidRDefault="00DA7CB6" w:rsidP="00DA7CB6">
      <w:pPr>
        <w:autoSpaceDE w:val="0"/>
        <w:autoSpaceDN w:val="0"/>
        <w:adjustRightInd w:val="0"/>
        <w:spacing w:after="0" w:line="240" w:lineRule="auto"/>
        <w:ind w:left="7513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e pc al DSGA</w:t>
      </w:r>
    </w:p>
    <w:p w14:paraId="61272C3B" w14:textId="77777777" w:rsidR="00DA7CB6" w:rsidRDefault="00DA7CB6" w:rsidP="00DA7CB6">
      <w:pPr>
        <w:autoSpaceDE w:val="0"/>
        <w:autoSpaceDN w:val="0"/>
        <w:adjustRightInd w:val="0"/>
        <w:spacing w:after="0" w:line="240" w:lineRule="auto"/>
        <w:ind w:left="7513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34C66236" w14:textId="77777777" w:rsidR="00DA7CB6" w:rsidRDefault="00DA7CB6" w:rsidP="00DA7CB6">
      <w:pPr>
        <w:autoSpaceDE w:val="0"/>
        <w:autoSpaceDN w:val="0"/>
        <w:adjustRightInd w:val="0"/>
        <w:spacing w:after="0" w:line="240" w:lineRule="auto"/>
        <w:ind w:left="7513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27D9D2C0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0C2B3304" w14:textId="74E8F3B1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OGGETTO: LINEE GUIDA ORIENTAMENTO D.M. 328/2022 E SELEZIONE DOCENTI PER LA FORMAZIONE</w:t>
      </w:r>
    </w:p>
    <w:p w14:paraId="129F29F2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2B9F8854" w14:textId="65DE5CDA" w:rsidR="00084737" w:rsidRDefault="001A552A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VISTO</w:t>
      </w:r>
      <w:r w:rsidR="00D17DB0">
        <w:rPr>
          <w:rFonts w:ascii="Calibri" w:hAnsi="Calibri" w:cs="Calibri"/>
          <w:color w:val="000000"/>
          <w:kern w:val="0"/>
          <w:sz w:val="20"/>
          <w:szCs w:val="20"/>
        </w:rPr>
        <w:t xml:space="preserve"> il </w:t>
      </w:r>
      <w:r w:rsidR="00084737"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D.M. 328 del 22/12/2022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>“Decreto di adozione delle Linee guida per l’orientamento, relative alla riforma 1.4</w:t>
      </w:r>
    </w:p>
    <w:p w14:paraId="3629B4B1" w14:textId="5977E20A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“Riforma del sistema di orientamento”, nell’ambito della Missione 4 – Componente 1 – del Piano nazionale di ripresa e</w:t>
      </w:r>
      <w:r w:rsidR="40F3754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</w:rPr>
        <w:t>resilienza, finanziato dall’Unione europea – Next Generation EU”</w:t>
      </w:r>
    </w:p>
    <w:p w14:paraId="39CF01B6" w14:textId="77777777" w:rsidR="00D5646F" w:rsidRDefault="00D5646F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E4DBEB8" w14:textId="557812F0" w:rsidR="00084737" w:rsidRDefault="001A552A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VISTO</w:t>
      </w:r>
      <w:r w:rsidR="00D17DB0">
        <w:rPr>
          <w:rFonts w:ascii="Calibri" w:hAnsi="Calibri" w:cs="Calibri"/>
          <w:color w:val="000000"/>
          <w:kern w:val="0"/>
          <w:sz w:val="20"/>
          <w:szCs w:val="20"/>
        </w:rPr>
        <w:t xml:space="preserve"> il </w:t>
      </w:r>
      <w:r w:rsidR="00084737"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D.M. 63 del 5/04/2023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>“Individuazione dei criteri di ripartizione delle risorse finanziarie finalizzate alla</w:t>
      </w:r>
    </w:p>
    <w:p w14:paraId="379A990C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valorizzazione del personale scolastico, con particolare riferimento alle attività di orientamento, di inclusione e di</w:t>
      </w:r>
    </w:p>
    <w:p w14:paraId="40EE331B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contrasto della dispersione scolastica”</w:t>
      </w:r>
    </w:p>
    <w:p w14:paraId="2D2167D9" w14:textId="77777777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8A94C7B" w14:textId="0383D832" w:rsidR="00084737" w:rsidRDefault="001A552A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,Bold" w:hAnsi="Calibri,Bold" w:cs="Calibri,Bold"/>
          <w:color w:val="000000"/>
          <w:kern w:val="0"/>
          <w:sz w:val="20"/>
          <w:szCs w:val="20"/>
        </w:rPr>
        <w:t xml:space="preserve">VISTA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>la comunicazione del MIM prot. 958 del 05/04/2023, recante “Avvio delle iniziative propedeutiche all’attuazione</w:t>
      </w:r>
      <w:r w:rsidR="4573B412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 xml:space="preserve">delle Linee guida sull’orientamento </w:t>
      </w:r>
      <w:proofErr w:type="spellStart"/>
      <w:r w:rsidR="00084737">
        <w:rPr>
          <w:rFonts w:ascii="Calibri" w:hAnsi="Calibri" w:cs="Calibri"/>
          <w:color w:val="000000"/>
          <w:kern w:val="0"/>
          <w:sz w:val="20"/>
          <w:szCs w:val="20"/>
        </w:rPr>
        <w:t>a.s.</w:t>
      </w:r>
      <w:proofErr w:type="spellEnd"/>
      <w:r w:rsidR="00084737">
        <w:rPr>
          <w:rFonts w:ascii="Calibri" w:hAnsi="Calibri" w:cs="Calibri"/>
          <w:color w:val="000000"/>
          <w:kern w:val="0"/>
          <w:sz w:val="20"/>
          <w:szCs w:val="20"/>
        </w:rPr>
        <w:t xml:space="preserve"> 2023-2024. Il tutor scolastico: prime indicazioni”</w:t>
      </w:r>
    </w:p>
    <w:p w14:paraId="285ED736" w14:textId="77777777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BA891A3" w14:textId="2836F54A" w:rsidR="00084737" w:rsidRDefault="001A552A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VISTA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 xml:space="preserve">la comunicazione MIM del 05/04/2023 con la quale viene comunicato il numero minimo di </w:t>
      </w:r>
      <w:r w:rsidRPr="00D5646F">
        <w:rPr>
          <w:rFonts w:ascii="Calibri" w:hAnsi="Calibri" w:cs="Calibri"/>
          <w:color w:val="FF0000"/>
          <w:kern w:val="0"/>
          <w:sz w:val="20"/>
          <w:szCs w:val="20"/>
          <w:highlight w:val="yellow"/>
        </w:rPr>
        <w:t>NUMERO MINIMO</w:t>
      </w:r>
      <w:r w:rsidR="00760845" w:rsidRPr="00D5646F">
        <w:rPr>
          <w:rFonts w:ascii="Calibri" w:hAnsi="Calibri" w:cs="Calibri"/>
          <w:color w:val="FF0000"/>
          <w:kern w:val="0"/>
          <w:sz w:val="20"/>
          <w:szCs w:val="20"/>
          <w:highlight w:val="yellow"/>
        </w:rPr>
        <w:t xml:space="preserve"> INDIVIDUATOPER LA SCUOLA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 xml:space="preserve"> docenti che potranno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 xml:space="preserve">essere avviati alla formazione di tutor e orientatore per </w:t>
      </w:r>
      <w:r w:rsidR="00D17DB0">
        <w:rPr>
          <w:rFonts w:ascii="Calibri" w:hAnsi="Calibri" w:cs="Calibri"/>
          <w:color w:val="000000"/>
          <w:kern w:val="0"/>
          <w:sz w:val="20"/>
          <w:szCs w:val="20"/>
        </w:rPr>
        <w:t xml:space="preserve">l’Istituto </w:t>
      </w:r>
      <w:r w:rsidR="00DB7971" w:rsidRPr="00D5646F">
        <w:rPr>
          <w:rFonts w:ascii="Calibri" w:hAnsi="Calibri" w:cs="Calibri"/>
          <w:color w:val="FF0000"/>
          <w:kern w:val="0"/>
          <w:sz w:val="20"/>
          <w:szCs w:val="20"/>
          <w:highlight w:val="yellow"/>
        </w:rPr>
        <w:t>NOME DELLA SCUOLA</w:t>
      </w:r>
      <w:r w:rsidR="00084737" w:rsidRPr="00D5646F">
        <w:rPr>
          <w:rFonts w:ascii="Calibri" w:hAnsi="Calibri" w:cs="Calibri"/>
          <w:color w:val="FF0000"/>
          <w:kern w:val="0"/>
          <w:sz w:val="20"/>
          <w:szCs w:val="20"/>
        </w:rPr>
        <w:t xml:space="preserve">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>nonché l’assegnazione sull’apposito capitolo del</w:t>
      </w:r>
      <w:r w:rsidR="00DB797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>POS della somma di</w:t>
      </w:r>
      <w:r w:rsidR="00DB797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DB7971" w:rsidRPr="00D5646F">
        <w:rPr>
          <w:rFonts w:ascii="Calibri" w:hAnsi="Calibri" w:cs="Calibri"/>
          <w:color w:val="FF0000"/>
          <w:kern w:val="0"/>
          <w:sz w:val="20"/>
          <w:szCs w:val="20"/>
          <w:highlight w:val="yellow"/>
        </w:rPr>
        <w:t>IMPORTO ASSEGNATO ALLA SCUOLA</w:t>
      </w:r>
      <w:r w:rsidR="00084737" w:rsidRPr="00D5646F">
        <w:rPr>
          <w:rFonts w:ascii="Calibri" w:hAnsi="Calibri" w:cs="Calibri"/>
          <w:color w:val="FF0000"/>
          <w:kern w:val="0"/>
          <w:sz w:val="20"/>
          <w:szCs w:val="20"/>
        </w:rPr>
        <w:t xml:space="preserve"> </w:t>
      </w:r>
      <w:r w:rsidR="00084737">
        <w:rPr>
          <w:rFonts w:ascii="Calibri" w:hAnsi="Calibri" w:cs="Calibri"/>
          <w:color w:val="000000"/>
          <w:kern w:val="0"/>
          <w:sz w:val="20"/>
          <w:szCs w:val="20"/>
        </w:rPr>
        <w:t>destinata alla realizzazione delle suddette attività</w:t>
      </w:r>
    </w:p>
    <w:p w14:paraId="1CE7E91E" w14:textId="0381B330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3276E39" w14:textId="4EF968F4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CONSIDERATO CHE</w:t>
      </w:r>
    </w:p>
    <w:p w14:paraId="07E6E1A5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- le figure del tutor e dell’orientatore saranno attive a partire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dall’a.s.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2023-2024, conclusa l’attività di formazione che</w:t>
      </w:r>
    </w:p>
    <w:p w14:paraId="3F6B1DD4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sarà organizzata da Indire e articolata in moduli on line della durata di 20 ore, fruibili in modalità sincrona e asincrona;</w:t>
      </w:r>
    </w:p>
    <w:p w14:paraId="02A26B4D" w14:textId="4FFF3B91" w:rsidR="703E0327" w:rsidRDefault="703E0327" w:rsidP="703E0327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B643246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- potrà essere necessario procedere a successiva selezione tra coloro che manifestano interesse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ad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aderire alla</w:t>
      </w:r>
    </w:p>
    <w:p w14:paraId="1DE95C42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formazione;</w:t>
      </w:r>
    </w:p>
    <w:p w14:paraId="0FFBACBE" w14:textId="77777777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1C8505A1" w14:textId="3342F74B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è avviata con la presente </w:t>
      </w:r>
      <w:r w:rsidR="1BBE2166">
        <w:rPr>
          <w:rFonts w:ascii="Calibri" w:hAnsi="Calibri" w:cs="Calibri"/>
          <w:color w:val="000000"/>
          <w:kern w:val="0"/>
          <w:sz w:val="20"/>
          <w:szCs w:val="20"/>
        </w:rPr>
        <w:t>nota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la procedura per la selezione dei docenti disponibili </w:t>
      </w:r>
      <w:proofErr w:type="gramStart"/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ad</w:t>
      </w:r>
      <w:proofErr w:type="gramEnd"/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 xml:space="preserve"> aderire alla formazione</w:t>
      </w:r>
    </w:p>
    <w:p w14:paraId="3635A710" w14:textId="466F0E70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propedeutica alla successiva individuazione delle figure di orientatore/tutor</w:t>
      </w:r>
      <w:r w:rsidR="00760845"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  <w:t>.</w:t>
      </w:r>
    </w:p>
    <w:p w14:paraId="153CDE74" w14:textId="77777777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0"/>
          <w:szCs w:val="20"/>
        </w:rPr>
      </w:pPr>
    </w:p>
    <w:p w14:paraId="4356E5C8" w14:textId="2F93206C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Si ricorda che i requisiti </w:t>
      </w:r>
      <w:r w:rsidR="00F23593">
        <w:rPr>
          <w:rFonts w:ascii="Calibri" w:hAnsi="Calibri" w:cs="Calibri"/>
          <w:color w:val="000000"/>
          <w:kern w:val="0"/>
          <w:sz w:val="20"/>
          <w:szCs w:val="20"/>
        </w:rPr>
        <w:t xml:space="preserve">dei quali i docenti devono essere, preferibilmente, in possesso </w:t>
      </w:r>
      <w:r>
        <w:rPr>
          <w:rFonts w:ascii="Calibri" w:hAnsi="Calibri" w:cs="Calibri"/>
          <w:color w:val="000000"/>
          <w:kern w:val="0"/>
          <w:sz w:val="20"/>
          <w:szCs w:val="20"/>
        </w:rPr>
        <w:t>per lo svolgimento delle funzioni di tutor e di docente orientatore sono i seguenti:</w:t>
      </w:r>
    </w:p>
    <w:p w14:paraId="3608321A" w14:textId="3FBE14FD" w:rsidR="00084737" w:rsidRPr="0011321E" w:rsidRDefault="00084737" w:rsidP="0011321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essere in servizio con contratto a tempo indeterminato con almeno cinque anni di anzianità maturata con contratto a</w:t>
      </w:r>
      <w:r w:rsidR="0011321E" w:rsidRPr="0011321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tempo indeterminato o determinato;</w:t>
      </w:r>
    </w:p>
    <w:p w14:paraId="0BB0D8D8" w14:textId="25574F61" w:rsidR="00084737" w:rsidRPr="0011321E" w:rsidRDefault="00084737" w:rsidP="0011321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avere svolto compiti rientranti in quelli attribuiti al tutor scolastico e al docente orientatore (funzione strumentale</w:t>
      </w:r>
      <w:r w:rsidR="0011321E" w:rsidRPr="0011321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per l’orientamento, per il contrasto alla dispersione scolastica, nell’ambito del PCTO o altri compiti comunque</w:t>
      </w:r>
      <w:r w:rsidR="0011321E" w:rsidRPr="0011321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riconducibili a quelli attribuiti al tutor / orientatore);</w:t>
      </w:r>
    </w:p>
    <w:p w14:paraId="128CE1E3" w14:textId="35C7495E" w:rsidR="00084737" w:rsidRPr="0011321E" w:rsidRDefault="00084737" w:rsidP="0011321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aver manifestato la disponibilità ad assumere la funzione di tutor e di docente orientatore per almeno un triennio</w:t>
      </w:r>
      <w:r w:rsidR="0011321E" w:rsidRPr="0011321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1321E">
        <w:rPr>
          <w:rFonts w:ascii="Calibri" w:hAnsi="Calibri" w:cs="Calibri"/>
          <w:color w:val="000000"/>
          <w:kern w:val="0"/>
          <w:sz w:val="20"/>
          <w:szCs w:val="20"/>
        </w:rPr>
        <w:t>scolastico.</w:t>
      </w:r>
    </w:p>
    <w:p w14:paraId="2CF9F5E3" w14:textId="77777777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1C28700" w14:textId="1F543A28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 docenti interessati sono invitati a trasmettere l’allegato modulo di manifestazione di disponibilità all’indirizzo</w:t>
      </w:r>
      <w:r w:rsidR="0011321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D5646F" w:rsidRPr="00D5646F">
        <w:rPr>
          <w:rFonts w:ascii="Calibri" w:hAnsi="Calibri" w:cs="Calibri"/>
          <w:color w:val="FF0000"/>
          <w:kern w:val="0"/>
          <w:sz w:val="20"/>
          <w:szCs w:val="20"/>
          <w:highlight w:val="yellow"/>
        </w:rPr>
        <w:t>SPECIFICARE MAIL ALLA QUALE INVIARE LE DISPONIBILIT</w:t>
      </w:r>
      <w:r w:rsidR="41B6431C" w:rsidRPr="703E0327">
        <w:rPr>
          <w:rFonts w:ascii="Calibri" w:hAnsi="Calibri" w:cs="Calibri"/>
          <w:color w:val="FF0000"/>
          <w:kern w:val="0"/>
          <w:sz w:val="20"/>
          <w:szCs w:val="20"/>
          <w:highlight w:val="yellow"/>
        </w:rPr>
        <w:t>À</w:t>
      </w:r>
      <w:r w:rsidR="00D5646F" w:rsidRPr="00D5646F">
        <w:rPr>
          <w:rFonts w:ascii="Calibri" w:hAnsi="Calibri" w:cs="Calibri"/>
          <w:color w:val="FF0000"/>
          <w:kern w:val="0"/>
          <w:sz w:val="20"/>
          <w:szCs w:val="20"/>
        </w:rPr>
        <w:t xml:space="preserve"> </w:t>
      </w:r>
      <w:r w:rsidR="008E1DCE">
        <w:rPr>
          <w:rFonts w:ascii="Calibri" w:hAnsi="Calibri" w:cs="Calibri"/>
          <w:color w:val="000000"/>
          <w:kern w:val="0"/>
          <w:sz w:val="20"/>
          <w:szCs w:val="20"/>
        </w:rPr>
        <w:t>dichiarando il po</w:t>
      </w:r>
      <w:r w:rsidR="0011321E">
        <w:rPr>
          <w:rFonts w:ascii="Calibri" w:hAnsi="Calibri" w:cs="Calibri"/>
          <w:color w:val="000000"/>
          <w:kern w:val="0"/>
          <w:sz w:val="20"/>
          <w:szCs w:val="20"/>
        </w:rPr>
        <w:t>ssesso d</w:t>
      </w:r>
      <w:r w:rsidR="00D5646F">
        <w:rPr>
          <w:rFonts w:ascii="Calibri" w:hAnsi="Calibri" w:cs="Calibri"/>
          <w:color w:val="000000"/>
          <w:kern w:val="0"/>
          <w:sz w:val="20"/>
          <w:szCs w:val="20"/>
        </w:rPr>
        <w:t>ei suddetti requisiti preferenziali.</w:t>
      </w:r>
    </w:p>
    <w:p w14:paraId="040841A8" w14:textId="77777777" w:rsidR="00D5646F" w:rsidRDefault="00D5646F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EC1D40E" w14:textId="343C8F70" w:rsidR="00084737" w:rsidRPr="00712B4B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  <w:kern w:val="0"/>
          <w:sz w:val="20"/>
          <w:szCs w:val="20"/>
        </w:rPr>
      </w:pPr>
      <w:r>
        <w:rPr>
          <w:rFonts w:ascii="Calibri" w:hAnsi="Calibri" w:cs="Calibri"/>
          <w:color w:val="0000FF"/>
          <w:kern w:val="0"/>
          <w:sz w:val="20"/>
          <w:szCs w:val="20"/>
        </w:rPr>
        <w:t xml:space="preserve"> </w:t>
      </w:r>
      <w:r>
        <w:rPr>
          <w:rFonts w:ascii="Calibri,Bold" w:hAnsi="Calibri,Bold" w:cs="Calibri,Bold"/>
          <w:b/>
          <w:bCs/>
          <w:color w:val="000048"/>
          <w:kern w:val="0"/>
          <w:sz w:val="20"/>
          <w:szCs w:val="20"/>
        </w:rPr>
        <w:t xml:space="preserve">entro il termine </w:t>
      </w:r>
      <w:r w:rsidR="00D5646F" w:rsidRPr="00712B4B">
        <w:rPr>
          <w:rFonts w:ascii="Calibri,Bold" w:hAnsi="Calibri,Bold" w:cs="Calibri,Bold"/>
          <w:b/>
          <w:bCs/>
          <w:color w:val="FF0000"/>
          <w:kern w:val="0"/>
          <w:sz w:val="20"/>
          <w:szCs w:val="20"/>
          <w:highlight w:val="yellow"/>
        </w:rPr>
        <w:t xml:space="preserve">INDICARE LA DATA </w:t>
      </w:r>
      <w:r w:rsidR="00712B4B" w:rsidRPr="00712B4B">
        <w:rPr>
          <w:rFonts w:ascii="Calibri,Bold" w:hAnsi="Calibri,Bold" w:cs="Calibri,Bold"/>
          <w:b/>
          <w:bCs/>
          <w:color w:val="FF0000"/>
          <w:kern w:val="0"/>
          <w:sz w:val="20"/>
          <w:szCs w:val="20"/>
          <w:highlight w:val="yellow"/>
        </w:rPr>
        <w:t>ULTIM</w:t>
      </w:r>
      <w:r w:rsidR="00712B4B">
        <w:rPr>
          <w:rFonts w:ascii="Calibri,Bold" w:hAnsi="Calibri,Bold" w:cs="Calibri,Bold"/>
          <w:b/>
          <w:bCs/>
          <w:color w:val="FF0000"/>
          <w:kern w:val="0"/>
          <w:sz w:val="20"/>
          <w:szCs w:val="20"/>
          <w:highlight w:val="yellow"/>
        </w:rPr>
        <w:t>A</w:t>
      </w:r>
      <w:r w:rsidR="00712B4B" w:rsidRPr="00712B4B">
        <w:rPr>
          <w:rFonts w:ascii="Calibri,Bold" w:hAnsi="Calibri,Bold" w:cs="Calibri,Bold"/>
          <w:b/>
          <w:bCs/>
          <w:color w:val="FF0000"/>
          <w:kern w:val="0"/>
          <w:sz w:val="20"/>
          <w:szCs w:val="20"/>
          <w:highlight w:val="yellow"/>
        </w:rPr>
        <w:t xml:space="preserve"> PER L’INVIO</w:t>
      </w:r>
    </w:p>
    <w:p w14:paraId="3D3EC603" w14:textId="77777777" w:rsidR="0011321E" w:rsidRDefault="0011321E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48"/>
          <w:kern w:val="0"/>
          <w:sz w:val="20"/>
          <w:szCs w:val="20"/>
        </w:rPr>
      </w:pPr>
    </w:p>
    <w:p w14:paraId="14A2EB9B" w14:textId="77777777" w:rsidR="00760845" w:rsidRDefault="00760845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48"/>
          <w:kern w:val="0"/>
          <w:sz w:val="20"/>
          <w:szCs w:val="20"/>
        </w:rPr>
      </w:pPr>
    </w:p>
    <w:p w14:paraId="4CF0FABF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Il Dirigente Scolastico</w:t>
      </w:r>
    </w:p>
    <w:p w14:paraId="53D04D2C" w14:textId="1BD9032C" w:rsidR="00084737" w:rsidRDefault="00712B4B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………………………………………..</w:t>
      </w:r>
    </w:p>
    <w:p w14:paraId="792D7E60" w14:textId="77777777" w:rsidR="00084737" w:rsidRDefault="00084737" w:rsidP="000847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6"/>
          <w:szCs w:val="16"/>
        </w:rPr>
      </w:pPr>
      <w:r>
        <w:rPr>
          <w:rFonts w:ascii="Calibri" w:hAnsi="Calibri" w:cs="Calibri"/>
          <w:color w:val="000000"/>
          <w:kern w:val="0"/>
          <w:sz w:val="16"/>
          <w:szCs w:val="16"/>
        </w:rPr>
        <w:t>(Firma autografa sostituita a mezzo stampa ai</w:t>
      </w:r>
    </w:p>
    <w:p w14:paraId="43F0EB68" w14:textId="61563092" w:rsidR="000A4F9C" w:rsidRDefault="00084737" w:rsidP="00084737">
      <w:r>
        <w:rPr>
          <w:rFonts w:ascii="Calibri" w:hAnsi="Calibri" w:cs="Calibri"/>
          <w:color w:val="000000"/>
          <w:kern w:val="0"/>
          <w:sz w:val="16"/>
          <w:szCs w:val="16"/>
        </w:rPr>
        <w:t>sensi dell’art. 3, comma 2, del D. L. vo 39/1993)</w:t>
      </w:r>
    </w:p>
    <w:sectPr w:rsidR="000A4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F2F4" w14:textId="77777777" w:rsidR="00D608EC" w:rsidRDefault="00D608EC" w:rsidP="00D608EC">
      <w:pPr>
        <w:spacing w:after="0" w:line="240" w:lineRule="auto"/>
      </w:pPr>
      <w:r>
        <w:separator/>
      </w:r>
    </w:p>
  </w:endnote>
  <w:endnote w:type="continuationSeparator" w:id="0">
    <w:p w14:paraId="442C8A43" w14:textId="77777777" w:rsidR="00D608EC" w:rsidRDefault="00D608EC" w:rsidP="00D6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B5E1" w14:textId="77777777" w:rsidR="00D608EC" w:rsidRDefault="00D608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93B6" w14:textId="77777777" w:rsidR="00D608EC" w:rsidRDefault="00D608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A877" w14:textId="77777777" w:rsidR="00D608EC" w:rsidRDefault="00D608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E0D1" w14:textId="77777777" w:rsidR="00D608EC" w:rsidRDefault="00D608EC" w:rsidP="00D608EC">
      <w:pPr>
        <w:spacing w:after="0" w:line="240" w:lineRule="auto"/>
      </w:pPr>
      <w:r>
        <w:separator/>
      </w:r>
    </w:p>
  </w:footnote>
  <w:footnote w:type="continuationSeparator" w:id="0">
    <w:p w14:paraId="45DE3F05" w14:textId="77777777" w:rsidR="00D608EC" w:rsidRDefault="00D608EC" w:rsidP="00D6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29C" w14:textId="280C0EE2" w:rsidR="00D608EC" w:rsidRDefault="00D608EC">
    <w:pPr>
      <w:pStyle w:val="Intestazione"/>
    </w:pPr>
    <w:r>
      <w:rPr>
        <w:noProof/>
      </w:rPr>
      <w:pict w14:anchorId="31B281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3756407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i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D431" w14:textId="6BCFE616" w:rsidR="00D608EC" w:rsidRDefault="00D608EC">
    <w:pPr>
      <w:pStyle w:val="Intestazione"/>
    </w:pPr>
    <w:r>
      <w:rPr>
        <w:noProof/>
      </w:rPr>
      <w:pict w14:anchorId="1FC536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3756408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i soci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36BB" w14:textId="5E7395E4" w:rsidR="00D608EC" w:rsidRDefault="00D608EC">
    <w:pPr>
      <w:pStyle w:val="Intestazione"/>
    </w:pPr>
    <w:r>
      <w:rPr>
        <w:noProof/>
      </w:rPr>
      <w:pict w14:anchorId="087DD5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3756406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i soci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8A5"/>
    <w:multiLevelType w:val="hybridMultilevel"/>
    <w:tmpl w:val="7DBACCA0"/>
    <w:lvl w:ilvl="0" w:tplc="9BE2B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2352E"/>
    <w:multiLevelType w:val="hybridMultilevel"/>
    <w:tmpl w:val="DAE41312"/>
    <w:lvl w:ilvl="0" w:tplc="9BE2B8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24910"/>
    <w:multiLevelType w:val="hybridMultilevel"/>
    <w:tmpl w:val="4EF45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478BD"/>
    <w:multiLevelType w:val="hybridMultilevel"/>
    <w:tmpl w:val="D82A5FD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34799">
    <w:abstractNumId w:val="2"/>
  </w:num>
  <w:num w:numId="2" w16cid:durableId="1011371418">
    <w:abstractNumId w:val="0"/>
  </w:num>
  <w:num w:numId="3" w16cid:durableId="969894720">
    <w:abstractNumId w:val="1"/>
  </w:num>
  <w:num w:numId="4" w16cid:durableId="847870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EA"/>
    <w:rsid w:val="00084737"/>
    <w:rsid w:val="000A4F9C"/>
    <w:rsid w:val="0011321E"/>
    <w:rsid w:val="001A552A"/>
    <w:rsid w:val="0033702C"/>
    <w:rsid w:val="00712B4B"/>
    <w:rsid w:val="00760845"/>
    <w:rsid w:val="00827058"/>
    <w:rsid w:val="008A49EA"/>
    <w:rsid w:val="008E1DCE"/>
    <w:rsid w:val="008F58E0"/>
    <w:rsid w:val="00BE3A96"/>
    <w:rsid w:val="00C42FC2"/>
    <w:rsid w:val="00D17DB0"/>
    <w:rsid w:val="00D5646F"/>
    <w:rsid w:val="00D608EC"/>
    <w:rsid w:val="00DA7CB6"/>
    <w:rsid w:val="00DB7971"/>
    <w:rsid w:val="00F23593"/>
    <w:rsid w:val="0612C4F7"/>
    <w:rsid w:val="1BBE2166"/>
    <w:rsid w:val="40F3754F"/>
    <w:rsid w:val="41B6431C"/>
    <w:rsid w:val="4573B412"/>
    <w:rsid w:val="685A7552"/>
    <w:rsid w:val="703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B9C2FE"/>
  <w15:chartTrackingRefBased/>
  <w15:docId w15:val="{B78BCCF9-1F1B-4C96-B4EF-E7F414E0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32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0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8EC"/>
  </w:style>
  <w:style w:type="paragraph" w:styleId="Pidipagina">
    <w:name w:val="footer"/>
    <w:basedOn w:val="Normale"/>
    <w:link w:val="PidipaginaCarattere"/>
    <w:uiPriority w:val="99"/>
    <w:unhideWhenUsed/>
    <w:rsid w:val="00D60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4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Cianfriglia</dc:creator>
  <cp:keywords/>
  <dc:description/>
  <cp:lastModifiedBy>Francesca Bizzotto</cp:lastModifiedBy>
  <cp:revision>2</cp:revision>
  <dcterms:created xsi:type="dcterms:W3CDTF">2023-04-27T16:29:00Z</dcterms:created>
  <dcterms:modified xsi:type="dcterms:W3CDTF">2023-04-27T16:29:00Z</dcterms:modified>
</cp:coreProperties>
</file>