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8235" w14:textId="5186D03D" w:rsidR="005412DA" w:rsidRDefault="1F45D7AF" w:rsidP="62694258">
      <w:pPr>
        <w:pStyle w:val="Titolo1"/>
      </w:pPr>
      <w:r>
        <w:t>Regolamento</w:t>
      </w:r>
      <w:r w:rsidR="6AEF0EA6">
        <w:t xml:space="preserve"> </w:t>
      </w:r>
      <w:r w:rsidR="0258D49D">
        <w:t>sull’</w:t>
      </w:r>
      <w:r w:rsidR="2B7112EA">
        <w:t xml:space="preserve">uso </w:t>
      </w:r>
      <w:r w:rsidR="493811F0">
        <w:t>dell’</w:t>
      </w:r>
      <w:r w:rsidR="2B7112EA">
        <w:t xml:space="preserve">Intelligenza Artificiale </w:t>
      </w:r>
      <w:r w:rsidR="6AEF0EA6">
        <w:t>e documenti collegati</w:t>
      </w:r>
    </w:p>
    <w:p w14:paraId="4C81CFE7" w14:textId="697E9504" w:rsidR="755A7AC8" w:rsidRDefault="755A7AC8"/>
    <w:p w14:paraId="1091F20E" w14:textId="4AB1C897" w:rsidR="375845BE" w:rsidRDefault="375845BE"/>
    <w:p w14:paraId="3A864317" w14:textId="3D426E1A" w:rsidR="459C8B02" w:rsidRDefault="459C8B02" w:rsidP="62694258">
      <w:pPr>
        <w:pStyle w:val="Titolo2"/>
      </w:pPr>
      <w:r>
        <w:t>Finalità</w:t>
      </w:r>
    </w:p>
    <w:p w14:paraId="03415416" w14:textId="336CD920" w:rsidR="1F45D7AF" w:rsidRDefault="552D9DB9" w:rsidP="33702A8E">
      <w:pPr>
        <w:jc w:val="both"/>
      </w:pPr>
      <w:r>
        <w:t>La presente</w:t>
      </w:r>
      <w:r w:rsidR="7A7DAB80">
        <w:t xml:space="preserve"> bozza di regolamento, da adattare alle esigenze della </w:t>
      </w:r>
      <w:r w:rsidR="58AB8CA3">
        <w:t>singola istituzione scolastica,</w:t>
      </w:r>
      <w:r w:rsidR="7A7DAB80">
        <w:t xml:space="preserve"> si pone due obiettivi</w:t>
      </w:r>
      <w:r w:rsidR="227CBAA9">
        <w:t>:</w:t>
      </w:r>
      <w:r w:rsidR="7A7DAB80">
        <w:t xml:space="preserve"> da una parte tutelare il </w:t>
      </w:r>
      <w:r w:rsidR="6DD43543">
        <w:t>dirigente</w:t>
      </w:r>
      <w:r w:rsidR="7A7DAB80">
        <w:t>, dall’a</w:t>
      </w:r>
      <w:r w:rsidR="2C654663">
        <w:t xml:space="preserve">ltra </w:t>
      </w:r>
      <w:r w:rsidR="1F45D7AF">
        <w:t>creare uno spazio in cui docenti</w:t>
      </w:r>
      <w:r w:rsidR="4792FEC1">
        <w:t>,</w:t>
      </w:r>
      <w:r w:rsidR="1F45D7AF">
        <w:t xml:space="preserve"> studenti </w:t>
      </w:r>
      <w:r w:rsidR="73C737CC">
        <w:t xml:space="preserve">ed eventualmente personale ATA </w:t>
      </w:r>
      <w:r w:rsidR="1F45D7AF">
        <w:t>poss</w:t>
      </w:r>
      <w:r w:rsidR="5BC0642D">
        <w:t>a</w:t>
      </w:r>
      <w:r w:rsidR="1F45D7AF">
        <w:t>no operare</w:t>
      </w:r>
      <w:r w:rsidR="52A2B472">
        <w:t xml:space="preserve"> in sicurezza</w:t>
      </w:r>
      <w:r w:rsidR="1F45D7AF">
        <w:t xml:space="preserve">. </w:t>
      </w:r>
    </w:p>
    <w:p w14:paraId="7CD667DA" w14:textId="68BABB40" w:rsidR="1F45D7AF" w:rsidRDefault="0776252A" w:rsidP="33702A8E">
      <w:pPr>
        <w:jc w:val="both"/>
      </w:pPr>
      <w:r>
        <w:t xml:space="preserve">Le previsioni </w:t>
      </w:r>
      <w:r w:rsidR="030F88AF">
        <w:t>di seguito riportate</w:t>
      </w:r>
      <w:r w:rsidR="32B3C236">
        <w:t xml:space="preserve"> </w:t>
      </w:r>
      <w:r>
        <w:t xml:space="preserve">vanno coordinate </w:t>
      </w:r>
      <w:r w:rsidR="1F45D7AF">
        <w:t xml:space="preserve">con quanto già </w:t>
      </w:r>
      <w:r w:rsidR="089C510B">
        <w:t xml:space="preserve">eventualmente </w:t>
      </w:r>
      <w:r w:rsidR="72A45E26">
        <w:t xml:space="preserve">presente </w:t>
      </w:r>
      <w:r w:rsidR="1F45D7AF">
        <w:t xml:space="preserve">nel </w:t>
      </w:r>
      <w:r w:rsidR="1672FAAB">
        <w:t>R</w:t>
      </w:r>
      <w:r w:rsidR="1F45D7AF">
        <w:t xml:space="preserve">egolamento </w:t>
      </w:r>
      <w:r w:rsidR="10958F3D">
        <w:t xml:space="preserve">d’istituto </w:t>
      </w:r>
      <w:r w:rsidR="1F45D7AF">
        <w:t xml:space="preserve">e nel </w:t>
      </w:r>
      <w:r w:rsidR="53D32F47">
        <w:t>R</w:t>
      </w:r>
      <w:r w:rsidR="1F45D7AF">
        <w:t>egolamento di disciplina.</w:t>
      </w:r>
    </w:p>
    <w:p w14:paraId="455D73B9" w14:textId="3BB9FBF3" w:rsidR="582DDB84" w:rsidRDefault="582DDB84" w:rsidP="62694258">
      <w:pPr>
        <w:pStyle w:val="Titolo2"/>
      </w:pPr>
      <w:r>
        <w:t xml:space="preserve">Patto </w:t>
      </w:r>
      <w:r w:rsidR="1AED1A93">
        <w:t xml:space="preserve">educativo </w:t>
      </w:r>
      <w:r>
        <w:t>di corresponsabilità</w:t>
      </w:r>
    </w:p>
    <w:p w14:paraId="14B9A192" w14:textId="3B17E2B5" w:rsidR="1F45D7AF" w:rsidRDefault="1F45D7AF" w:rsidP="33702A8E">
      <w:pPr>
        <w:jc w:val="both"/>
      </w:pPr>
      <w:r>
        <w:t xml:space="preserve">Potrebbe essere utile aggiornare </w:t>
      </w:r>
      <w:r w:rsidR="7EB0FE35">
        <w:t xml:space="preserve">anche </w:t>
      </w:r>
      <w:r>
        <w:t xml:space="preserve">il </w:t>
      </w:r>
      <w:r w:rsidR="283001D3" w:rsidRPr="33702A8E">
        <w:rPr>
          <w:b/>
          <w:bCs/>
        </w:rPr>
        <w:t>P</w:t>
      </w:r>
      <w:r w:rsidRPr="33702A8E">
        <w:rPr>
          <w:b/>
          <w:bCs/>
        </w:rPr>
        <w:t xml:space="preserve">atto </w:t>
      </w:r>
      <w:r w:rsidR="6B190341" w:rsidRPr="33702A8E">
        <w:rPr>
          <w:b/>
          <w:bCs/>
        </w:rPr>
        <w:t xml:space="preserve">educativo </w:t>
      </w:r>
      <w:r w:rsidRPr="33702A8E">
        <w:rPr>
          <w:b/>
          <w:bCs/>
        </w:rPr>
        <w:t>di corresponsabilità</w:t>
      </w:r>
      <w:r w:rsidR="0280C9D0">
        <w:t xml:space="preserve"> </w:t>
      </w:r>
      <w:r w:rsidR="7CD0CFCA">
        <w:t>in considerazione</w:t>
      </w:r>
      <w:r w:rsidR="0280C9D0">
        <w:t xml:space="preserve"> della </w:t>
      </w:r>
      <w:r w:rsidR="7C870A2F">
        <w:t>partecipazione delle famiglie nell'u</w:t>
      </w:r>
      <w:r w:rsidR="0EA8DA49">
        <w:t>tilizzo a casa di strumenti di IA e dell’età degli alunni.</w:t>
      </w:r>
    </w:p>
    <w:p w14:paraId="33847963" w14:textId="63B79EEE" w:rsidR="1F45D7AF" w:rsidRDefault="088E498A" w:rsidP="62694258">
      <w:pPr>
        <w:pStyle w:val="Titolo2"/>
      </w:pPr>
      <w:r>
        <w:t xml:space="preserve">Atto di indirizzo del </w:t>
      </w:r>
      <w:r w:rsidR="73F6D88A">
        <w:t>dirigente scolastico</w:t>
      </w:r>
      <w:r>
        <w:t xml:space="preserve"> al Collegio </w:t>
      </w:r>
      <w:r w:rsidR="2E4997F6">
        <w:t xml:space="preserve">dei </w:t>
      </w:r>
      <w:r>
        <w:t xml:space="preserve">docenti </w:t>
      </w:r>
      <w:r w:rsidR="40815F59">
        <w:t xml:space="preserve">per il </w:t>
      </w:r>
      <w:r>
        <w:t>PTOF</w:t>
      </w:r>
    </w:p>
    <w:p w14:paraId="771E54F6" w14:textId="6C12AEA4" w:rsidR="1F45D7AF" w:rsidRDefault="0B90D472" w:rsidP="33702A8E">
      <w:pPr>
        <w:jc w:val="both"/>
      </w:pPr>
      <w:r>
        <w:t xml:space="preserve">Occorre </w:t>
      </w:r>
      <w:r w:rsidR="06B94D22">
        <w:t>tenere conto de</w:t>
      </w:r>
      <w:r>
        <w:t>i seguenti e</w:t>
      </w:r>
      <w:r w:rsidR="0EA8DA49">
        <w:t>lementi di attenzione</w:t>
      </w:r>
      <w:r w:rsidR="5525AB55">
        <w:t>:</w:t>
      </w:r>
    </w:p>
    <w:p w14:paraId="52DD80B7" w14:textId="3EB7A992" w:rsidR="1F45D7AF" w:rsidRDefault="1F45D7AF" w:rsidP="33702A8E">
      <w:pPr>
        <w:jc w:val="both"/>
      </w:pPr>
      <w:r>
        <w:t xml:space="preserve">a) </w:t>
      </w:r>
      <w:r w:rsidR="1E9950DD">
        <w:t>c</w:t>
      </w:r>
      <w:r>
        <w:t>riteri di scelta degli strumenti (</w:t>
      </w:r>
      <w:r w:rsidR="390FFA92">
        <w:t xml:space="preserve">per esempio </w:t>
      </w:r>
      <w:r w:rsidR="3C11507D">
        <w:t>i</w:t>
      </w:r>
      <w:r w:rsidR="75E32ABD">
        <w:t>l ricorso a</w:t>
      </w:r>
      <w:r w:rsidR="390FFA92">
        <w:t xml:space="preserve"> procedure simili a quelle </w:t>
      </w:r>
      <w:r w:rsidR="2681C024">
        <w:t xml:space="preserve">utilizzate </w:t>
      </w:r>
      <w:r w:rsidR="390FFA92">
        <w:t>per l’adozione dei libri di testo)</w:t>
      </w:r>
    </w:p>
    <w:p w14:paraId="084343DE" w14:textId="49EB7D56" w:rsidR="1F45D7AF" w:rsidRDefault="1F45D7AF" w:rsidP="33702A8E">
      <w:pPr>
        <w:jc w:val="both"/>
      </w:pPr>
      <w:r>
        <w:t xml:space="preserve">b) modalità di </w:t>
      </w:r>
      <w:r w:rsidR="2127D49D">
        <w:t xml:space="preserve">eventuale </w:t>
      </w:r>
      <w:r>
        <w:t xml:space="preserve">utilizzo </w:t>
      </w:r>
      <w:r w:rsidR="305B8E6B">
        <w:t xml:space="preserve">dell’IA </w:t>
      </w:r>
      <w:r>
        <w:t xml:space="preserve">in base all'età </w:t>
      </w:r>
      <w:r w:rsidR="0C15AE3E">
        <w:t>degli alunni</w:t>
      </w:r>
    </w:p>
    <w:p w14:paraId="57B58204" w14:textId="342F489B" w:rsidR="1F45D7AF" w:rsidRDefault="469220B8" w:rsidP="33702A8E">
      <w:pPr>
        <w:jc w:val="both"/>
        <w:rPr>
          <w:i/>
          <w:iCs/>
          <w:highlight w:val="yellow"/>
        </w:rPr>
      </w:pPr>
      <w:r w:rsidRPr="33702A8E">
        <w:rPr>
          <w:i/>
          <w:iCs/>
          <w:highlight w:val="yellow"/>
        </w:rPr>
        <w:t xml:space="preserve">A titolo di esempio, </w:t>
      </w:r>
      <w:r w:rsidR="1F45D7AF" w:rsidRPr="33702A8E">
        <w:rPr>
          <w:i/>
          <w:iCs/>
          <w:highlight w:val="yellow"/>
        </w:rPr>
        <w:t xml:space="preserve">divieto di utilizzo diretto sotto una certa età per i </w:t>
      </w:r>
      <w:r w:rsidR="6A0B2DE8" w:rsidRPr="33702A8E">
        <w:rPr>
          <w:rFonts w:eastAsiaTheme="minorEastAsia"/>
          <w:i/>
          <w:iCs/>
          <w:highlight w:val="yellow"/>
        </w:rPr>
        <w:t>Large Language Model (</w:t>
      </w:r>
      <w:r w:rsidR="1F45D7AF" w:rsidRPr="33702A8E">
        <w:rPr>
          <w:rFonts w:eastAsiaTheme="minorEastAsia"/>
          <w:i/>
          <w:iCs/>
          <w:highlight w:val="yellow"/>
        </w:rPr>
        <w:t>LLM</w:t>
      </w:r>
      <w:r w:rsidR="5F82DCF4" w:rsidRPr="33702A8E">
        <w:rPr>
          <w:rFonts w:eastAsiaTheme="minorEastAsia"/>
          <w:i/>
          <w:iCs/>
          <w:highlight w:val="yellow"/>
        </w:rPr>
        <w:t>)</w:t>
      </w:r>
      <w:r w:rsidR="0FBA570D" w:rsidRPr="33702A8E">
        <w:rPr>
          <w:rFonts w:eastAsiaTheme="minorEastAsia"/>
          <w:i/>
          <w:iCs/>
          <w:highlight w:val="yellow"/>
        </w:rPr>
        <w:t>;</w:t>
      </w:r>
      <w:r w:rsidR="1F45D7AF" w:rsidRPr="33702A8E">
        <w:rPr>
          <w:rFonts w:eastAsiaTheme="minorEastAsia"/>
          <w:i/>
          <w:iCs/>
          <w:highlight w:val="yellow"/>
        </w:rPr>
        <w:t xml:space="preserve"> eccezioni per i vari strumenti (es. offline, </w:t>
      </w:r>
      <w:r w:rsidR="0572EEA0" w:rsidRPr="33702A8E">
        <w:rPr>
          <w:rFonts w:eastAsiaTheme="minorEastAsia"/>
          <w:i/>
          <w:iCs/>
          <w:highlight w:val="yellow"/>
        </w:rPr>
        <w:t>IA</w:t>
      </w:r>
      <w:r w:rsidR="1F45D7AF" w:rsidRPr="33702A8E">
        <w:rPr>
          <w:rFonts w:eastAsiaTheme="minorEastAsia"/>
          <w:i/>
          <w:iCs/>
          <w:highlight w:val="yellow"/>
        </w:rPr>
        <w:t xml:space="preserve"> non generalista </w:t>
      </w:r>
      <w:r w:rsidR="1F45D7AF" w:rsidRPr="33702A8E">
        <w:rPr>
          <w:i/>
          <w:iCs/>
          <w:highlight w:val="yellow"/>
        </w:rPr>
        <w:t>et</w:t>
      </w:r>
      <w:r w:rsidR="6072A66E" w:rsidRPr="33702A8E">
        <w:rPr>
          <w:i/>
          <w:iCs/>
          <w:highlight w:val="yellow"/>
        </w:rPr>
        <w:t>c.)</w:t>
      </w:r>
      <w:r w:rsidR="573EDA0F" w:rsidRPr="33702A8E">
        <w:rPr>
          <w:i/>
          <w:iCs/>
          <w:highlight w:val="yellow"/>
        </w:rPr>
        <w:t>.</w:t>
      </w:r>
    </w:p>
    <w:p w14:paraId="39E9BDFD" w14:textId="3A4F9818" w:rsidR="6781A364" w:rsidRDefault="6781A364" w:rsidP="33702A8E">
      <w:pPr>
        <w:jc w:val="both"/>
      </w:pPr>
      <w:r>
        <w:t xml:space="preserve">c) </w:t>
      </w:r>
      <w:r w:rsidR="3A84B5C4">
        <w:t xml:space="preserve">garanzie di </w:t>
      </w:r>
      <w:r>
        <w:t xml:space="preserve">rispetto della privacy (per docenti, studenti e famiglie) </w:t>
      </w:r>
    </w:p>
    <w:p w14:paraId="439EE620" w14:textId="5CEB9423" w:rsidR="097C06F0" w:rsidRDefault="6781A364" w:rsidP="33702A8E">
      <w:pPr>
        <w:jc w:val="both"/>
      </w:pPr>
      <w:r>
        <w:t xml:space="preserve">d) </w:t>
      </w:r>
      <w:r w:rsidR="1D49191D">
        <w:t xml:space="preserve">al fine di evitare il pericolo di </w:t>
      </w:r>
      <w:r>
        <w:t>plagio</w:t>
      </w:r>
      <w:r w:rsidR="706EF3AB">
        <w:t xml:space="preserve">, previsione di </w:t>
      </w:r>
      <w:r>
        <w:t xml:space="preserve">vincoli all'utilizzo </w:t>
      </w:r>
      <w:r w:rsidR="7580043B">
        <w:t xml:space="preserve">dell’IA </w:t>
      </w:r>
      <w:r>
        <w:t>in base all'et</w:t>
      </w:r>
      <w:r w:rsidR="496707FA">
        <w:t>à</w:t>
      </w:r>
      <w:r w:rsidR="78F22DA3">
        <w:t xml:space="preserve"> degli studenti</w:t>
      </w:r>
    </w:p>
    <w:p w14:paraId="4072CF78" w14:textId="08CF09AA" w:rsidR="097C06F0" w:rsidRDefault="496707FA" w:rsidP="33702A8E">
      <w:pPr>
        <w:jc w:val="both"/>
      </w:pPr>
      <w:r>
        <w:t>e) aggiornamento del piano di f</w:t>
      </w:r>
      <w:r w:rsidR="296928F3">
        <w:t>ormazione</w:t>
      </w:r>
      <w:r w:rsidR="3A905495">
        <w:t xml:space="preserve"> per</w:t>
      </w:r>
      <w:r w:rsidR="296928F3">
        <w:t xml:space="preserve"> </w:t>
      </w:r>
      <w:r w:rsidR="6781A364">
        <w:t>docenti</w:t>
      </w:r>
      <w:r w:rsidR="3902F58F">
        <w:t xml:space="preserve"> e personale ATA nonché dell’offerta formativa per</w:t>
      </w:r>
      <w:r w:rsidR="6781A364">
        <w:t xml:space="preserve"> studenti</w:t>
      </w:r>
      <w:r w:rsidR="4C222233">
        <w:t xml:space="preserve"> e</w:t>
      </w:r>
      <w:r w:rsidR="6781A364">
        <w:t xml:space="preserve"> famiglie</w:t>
      </w:r>
    </w:p>
    <w:p w14:paraId="167D4B08" w14:textId="097E557C" w:rsidR="097C06F0" w:rsidRDefault="56CB9D92" w:rsidP="33702A8E">
      <w:pPr>
        <w:jc w:val="both"/>
      </w:pPr>
      <w:r>
        <w:t xml:space="preserve">f) </w:t>
      </w:r>
      <w:r w:rsidR="64ED1DB8">
        <w:t>segnalazione dei</w:t>
      </w:r>
      <w:r>
        <w:t xml:space="preserve"> r</w:t>
      </w:r>
      <w:r w:rsidR="6781A364">
        <w:t>is</w:t>
      </w:r>
      <w:r w:rsidR="1ADFD266">
        <w:t>c</w:t>
      </w:r>
      <w:r w:rsidR="6781A364">
        <w:t xml:space="preserve">hi </w:t>
      </w:r>
      <w:r w:rsidR="341C2338">
        <w:t>derivanti dai</w:t>
      </w:r>
      <w:r w:rsidR="0A62D2B8">
        <w:t xml:space="preserve"> pregiudizi (</w:t>
      </w:r>
      <w:proofErr w:type="spellStart"/>
      <w:r w:rsidR="6781A364">
        <w:t>bias</w:t>
      </w:r>
      <w:proofErr w:type="spellEnd"/>
      <w:r w:rsidR="54C58912">
        <w:t>)</w:t>
      </w:r>
      <w:r w:rsidR="6781A364">
        <w:t xml:space="preserve">, </w:t>
      </w:r>
      <w:r w:rsidR="11F16406">
        <w:t xml:space="preserve">connessi </w:t>
      </w:r>
      <w:r w:rsidR="2A508495">
        <w:t>a</w:t>
      </w:r>
      <w:r w:rsidR="7FD894F3">
        <w:t xml:space="preserve">lla </w:t>
      </w:r>
      <w:r w:rsidR="6781A364">
        <w:t xml:space="preserve">privacy, </w:t>
      </w:r>
      <w:r w:rsidR="66F345C4">
        <w:t>all’</w:t>
      </w:r>
      <w:r w:rsidR="41F143BF">
        <w:t>antropomorfizzazione</w:t>
      </w:r>
      <w:r w:rsidR="6781A364">
        <w:t xml:space="preserve">, </w:t>
      </w:r>
      <w:r w:rsidR="1054EACB">
        <w:t xml:space="preserve">alle </w:t>
      </w:r>
      <w:r w:rsidR="6781A364">
        <w:t>basi didattiche</w:t>
      </w:r>
      <w:r w:rsidR="63A1CB39">
        <w:t xml:space="preserve"> sottostanti agli strumenti di IA,</w:t>
      </w:r>
      <w:r w:rsidR="37D75D12">
        <w:t xml:space="preserve"> al</w:t>
      </w:r>
      <w:r w:rsidR="63A1CB39">
        <w:t xml:space="preserve"> lock-in del fornitore, </w:t>
      </w:r>
      <w:r w:rsidR="40EA2905">
        <w:t xml:space="preserve">a </w:t>
      </w:r>
      <w:r w:rsidR="63A1CB39">
        <w:t>contenuti non adatti all’età degli alunni</w:t>
      </w:r>
    </w:p>
    <w:p w14:paraId="54882206" w14:textId="4A20C46A" w:rsidR="097C06F0" w:rsidRDefault="405E9C9E" w:rsidP="33702A8E">
      <w:pPr>
        <w:jc w:val="both"/>
      </w:pPr>
      <w:r>
        <w:t xml:space="preserve">g) </w:t>
      </w:r>
      <w:r w:rsidR="6781A364">
        <w:t xml:space="preserve"> </w:t>
      </w:r>
      <w:r w:rsidR="4357327A">
        <w:t xml:space="preserve">necessità di esplicitare </w:t>
      </w:r>
      <w:r w:rsidR="6213BFEE">
        <w:t xml:space="preserve">il modello didattico, </w:t>
      </w:r>
      <w:r w:rsidR="4357327A">
        <w:t xml:space="preserve">gli </w:t>
      </w:r>
      <w:r w:rsidR="302363F5">
        <w:t>obiettivi</w:t>
      </w:r>
      <w:r w:rsidR="676F3EB6">
        <w:t>, le metodologie</w:t>
      </w:r>
      <w:r w:rsidR="4357327A">
        <w:t xml:space="preserve"> e </w:t>
      </w:r>
      <w:r w:rsidR="09463B69">
        <w:t>le modalità di verifica dei risultati ottenuti</w:t>
      </w:r>
      <w:r w:rsidR="046A1448">
        <w:t>.</w:t>
      </w:r>
    </w:p>
    <w:p w14:paraId="6E49E4C3" w14:textId="6C73A7F3" w:rsidR="7758647B" w:rsidRDefault="046A1448" w:rsidP="33702A8E">
      <w:pPr>
        <w:jc w:val="both"/>
      </w:pPr>
      <w:r>
        <w:lastRenderedPageBreak/>
        <w:t>In sintesi</w:t>
      </w:r>
      <w:r w:rsidR="7758647B">
        <w:t xml:space="preserve">, </w:t>
      </w:r>
      <w:r w:rsidR="7263E765">
        <w:t xml:space="preserve">dunque, </w:t>
      </w:r>
      <w:r w:rsidR="7758647B">
        <w:t>n</w:t>
      </w:r>
      <w:r w:rsidR="567ACDB6">
        <w:t>ell’atto di indirizzo potrebbero trovare spazio indicazioni relative alla programmazione di attività con l’uso di strumenti di IA, criteri per la scelta degli strumenti di IA, inserimento dell’insegnamento dell’IA all’interno dell’educazione civica. Il PTOF</w:t>
      </w:r>
      <w:r w:rsidR="6FC44953">
        <w:t xml:space="preserve">, inoltre, </w:t>
      </w:r>
      <w:r w:rsidR="567ACDB6">
        <w:t xml:space="preserve">dovrebbe contenere indicazioni sulla formazione del personale nel </w:t>
      </w:r>
      <w:r w:rsidR="2F686D72">
        <w:t>settore</w:t>
      </w:r>
      <w:r w:rsidR="567ACDB6">
        <w:t xml:space="preserve"> dell’IA</w:t>
      </w:r>
      <w:r w:rsidR="02556E8E">
        <w:t xml:space="preserve"> in funzione de</w:t>
      </w:r>
      <w:r w:rsidR="567ACDB6">
        <w:t xml:space="preserve">ll’età degli studenti e </w:t>
      </w:r>
      <w:r w:rsidR="23F3726A">
        <w:t>de</w:t>
      </w:r>
      <w:r w:rsidR="567ACDB6">
        <w:t xml:space="preserve">ll’indirizzo di studi. </w:t>
      </w:r>
      <w:r w:rsidR="591FC4BF">
        <w:t>Non andrebbero trascurati eventuali c</w:t>
      </w:r>
      <w:r w:rsidR="567ACDB6">
        <w:t xml:space="preserve">osti espliciti o impliciti </w:t>
      </w:r>
      <w:r w:rsidR="1167A376">
        <w:t xml:space="preserve">a carico delle </w:t>
      </w:r>
      <w:r w:rsidR="567ACDB6">
        <w:t>famiglie</w:t>
      </w:r>
      <w:r w:rsidR="08B0080F">
        <w:t>.</w:t>
      </w:r>
      <w:r w:rsidR="567ACDB6">
        <w:t xml:space="preserve"> </w:t>
      </w:r>
    </w:p>
    <w:p w14:paraId="121559CB" w14:textId="4D3D2417" w:rsidR="567ACDB6" w:rsidRDefault="567ACDB6" w:rsidP="62694258">
      <w:r>
        <w:t xml:space="preserve">Il piano di </w:t>
      </w:r>
      <w:r w:rsidRPr="375845BE">
        <w:rPr>
          <w:b/>
          <w:bCs/>
        </w:rPr>
        <w:t>formazione del personale</w:t>
      </w:r>
      <w:r>
        <w:t xml:space="preserve"> d</w:t>
      </w:r>
      <w:r w:rsidR="081CE29E">
        <w:t>ovrebbe</w:t>
      </w:r>
      <w:r>
        <w:t xml:space="preserve"> </w:t>
      </w:r>
      <w:r w:rsidR="05EAECF1">
        <w:t>c</w:t>
      </w:r>
      <w:r w:rsidR="21A892F2">
        <w:t>omprender</w:t>
      </w:r>
      <w:r w:rsidR="05EAECF1">
        <w:t>e</w:t>
      </w:r>
      <w:r>
        <w:t xml:space="preserve"> </w:t>
      </w:r>
      <w:r w:rsidR="60C5E18E">
        <w:t>i seguenti aspetti</w:t>
      </w:r>
      <w:r>
        <w:t xml:space="preserve">: </w:t>
      </w:r>
    </w:p>
    <w:p w14:paraId="30C9EC03" w14:textId="70AC03C6" w:rsidR="36EE3D44" w:rsidRDefault="36EE3D44" w:rsidP="33702A8E">
      <w:pPr>
        <w:pStyle w:val="Paragrafoelenco"/>
        <w:numPr>
          <w:ilvl w:val="0"/>
          <w:numId w:val="1"/>
        </w:numPr>
        <w:jc w:val="both"/>
      </w:pPr>
      <w:r>
        <w:t>l</w:t>
      </w:r>
      <w:r w:rsidR="567ACDB6">
        <w:t>a formazione di base</w:t>
      </w:r>
      <w:r w:rsidR="506932AC">
        <w:t xml:space="preserve">, destinata a </w:t>
      </w:r>
      <w:r w:rsidR="567ACDB6">
        <w:t>tutto il personale</w:t>
      </w:r>
      <w:r w:rsidR="6282F1E4">
        <w:t>,</w:t>
      </w:r>
      <w:r w:rsidR="567ACDB6">
        <w:t xml:space="preserve"> nell’utilizzo sicuro dell’IA anche all'esterno dell’attività professionale </w:t>
      </w:r>
    </w:p>
    <w:p w14:paraId="79F3C049" w14:textId="637BD2C9" w:rsidR="629C76A4" w:rsidRDefault="629C76A4" w:rsidP="33702A8E">
      <w:pPr>
        <w:pStyle w:val="Paragrafoelenco"/>
        <w:numPr>
          <w:ilvl w:val="0"/>
          <w:numId w:val="1"/>
        </w:numPr>
        <w:jc w:val="both"/>
      </w:pPr>
      <w:r>
        <w:t>l</w:t>
      </w:r>
      <w:r w:rsidR="567ACDB6">
        <w:t>a formazione dei docenti per l’utilizzo sicuro dell’IA a supporto dell’attività didattica</w:t>
      </w:r>
      <w:r w:rsidR="07686018">
        <w:t xml:space="preserve"> e valutativa</w:t>
      </w:r>
    </w:p>
    <w:p w14:paraId="3F9AA4E1" w14:textId="162BDC85" w:rsidR="433A13E4" w:rsidRDefault="433A13E4" w:rsidP="33702A8E">
      <w:pPr>
        <w:pStyle w:val="Paragrafoelenco"/>
        <w:numPr>
          <w:ilvl w:val="0"/>
          <w:numId w:val="1"/>
        </w:numPr>
        <w:jc w:val="both"/>
      </w:pPr>
      <w:r>
        <w:t>l</w:t>
      </w:r>
      <w:r w:rsidR="567ACDB6">
        <w:t xml:space="preserve">a formazione dei docenti per l’utilizzo sicuro dell’IA in attività didattiche con gli studenti </w:t>
      </w:r>
    </w:p>
    <w:p w14:paraId="0E00365D" w14:textId="591489D1" w:rsidR="38267BD4" w:rsidRDefault="38267BD4" w:rsidP="33702A8E">
      <w:pPr>
        <w:pStyle w:val="Paragrafoelenco"/>
        <w:numPr>
          <w:ilvl w:val="0"/>
          <w:numId w:val="1"/>
        </w:numPr>
        <w:jc w:val="both"/>
      </w:pPr>
      <w:r>
        <w:t>l</w:t>
      </w:r>
      <w:r w:rsidR="567ACDB6">
        <w:t xml:space="preserve">a formazione dei docenti </w:t>
      </w:r>
      <w:r w:rsidR="037D36BF">
        <w:t>affinché gli stessi siano</w:t>
      </w:r>
      <w:r w:rsidR="567ACDB6">
        <w:t xml:space="preserve"> in grado di formare gli studenti e le famiglie a rapportarsi con </w:t>
      </w:r>
      <w:r w:rsidR="29F2F74B">
        <w:t>l’IA.</w:t>
      </w:r>
    </w:p>
    <w:p w14:paraId="6E311AE5" w14:textId="02554920" w:rsidR="567ACDB6" w:rsidRDefault="567ACDB6" w:rsidP="62694258">
      <w:pPr>
        <w:rPr>
          <w:b/>
          <w:bCs/>
        </w:rPr>
      </w:pPr>
      <w:r w:rsidRPr="375845BE">
        <w:rPr>
          <w:b/>
          <w:bCs/>
        </w:rPr>
        <w:t xml:space="preserve">Educazione civica  </w:t>
      </w:r>
    </w:p>
    <w:p w14:paraId="226BE968" w14:textId="5188113E" w:rsidR="567ACDB6" w:rsidRDefault="567ACDB6" w:rsidP="33702A8E">
      <w:pPr>
        <w:jc w:val="both"/>
      </w:pPr>
      <w:r>
        <w:t xml:space="preserve">Nella programmazione dell’insegnamento </w:t>
      </w:r>
      <w:r w:rsidR="3754F986">
        <w:t xml:space="preserve">trasversale </w:t>
      </w:r>
      <w:r>
        <w:t>dell’educazione civica d</w:t>
      </w:r>
      <w:r w:rsidR="41F19D98">
        <w:t xml:space="preserve">ovrebbe </w:t>
      </w:r>
      <w:r>
        <w:t xml:space="preserve">essere previsto, </w:t>
      </w:r>
      <w:r w:rsidR="6EB03DE6">
        <w:t xml:space="preserve">nell’ambito della </w:t>
      </w:r>
      <w:r>
        <w:t>cittadinanza digitale</w:t>
      </w:r>
      <w:r w:rsidR="4C21E2E8">
        <w:t>,</w:t>
      </w:r>
      <w:r>
        <w:t xml:space="preserve"> l’insegnamento per evitare i rischi collegati all’uso di strumenti dell’IA e per </w:t>
      </w:r>
      <w:r w:rsidR="62803616">
        <w:t xml:space="preserve">il loro </w:t>
      </w:r>
      <w:r>
        <w:t>uso efficace.</w:t>
      </w:r>
    </w:p>
    <w:p w14:paraId="0566AA88" w14:textId="14097AF0" w:rsidR="02E56C2C" w:rsidRDefault="02E56C2C" w:rsidP="62694258">
      <w:pPr>
        <w:pStyle w:val="Titolo2"/>
      </w:pPr>
      <w:r>
        <w:t>Altri attori</w:t>
      </w:r>
    </w:p>
    <w:p w14:paraId="57AD1AB0" w14:textId="73ED7D8E" w:rsidR="02E56C2C" w:rsidRDefault="0F23759B" w:rsidP="33702A8E">
      <w:pPr>
        <w:jc w:val="both"/>
      </w:pPr>
      <w:r>
        <w:t>Occorre</w:t>
      </w:r>
      <w:r w:rsidR="02E56C2C">
        <w:t xml:space="preserve"> consultare il </w:t>
      </w:r>
      <w:r w:rsidR="02E56C2C" w:rsidRPr="33702A8E">
        <w:rPr>
          <w:b/>
          <w:bCs/>
        </w:rPr>
        <w:t>DPO/RPD</w:t>
      </w:r>
      <w:r w:rsidR="02E56C2C">
        <w:t xml:space="preserve"> per aggiornare, se del caso, informative e istruzioni riguardanti la privacy.</w:t>
      </w:r>
    </w:p>
    <w:p w14:paraId="5AEF1FA5" w14:textId="1C5C0B6A" w:rsidR="02E56C2C" w:rsidRDefault="02E56C2C" w:rsidP="33702A8E">
      <w:pPr>
        <w:jc w:val="both"/>
      </w:pPr>
      <w:r>
        <w:t xml:space="preserve">La valutazione dei rischi potrebbe necessitare di un aggiornamento per tenere conto dei rischi psico sociali e dello stress lavoro correlato. In proposito vanno coinvolti </w:t>
      </w:r>
      <w:r w:rsidR="103DABAB">
        <w:t>RPSS, MC e RLS per l’aggiornamento eventuale del DVR e dei piani di formazione del personale.</w:t>
      </w:r>
    </w:p>
    <w:p w14:paraId="58A5F1A4" w14:textId="7C32811F" w:rsidR="00472F99" w:rsidRDefault="00472F99" w:rsidP="755A7AC8">
      <w:pPr>
        <w:pStyle w:val="Titolo2"/>
      </w:pPr>
      <w:r>
        <w:t xml:space="preserve">Bozza </w:t>
      </w:r>
      <w:r w:rsidR="4A79841A">
        <w:t xml:space="preserve">di </w:t>
      </w:r>
      <w:r>
        <w:t>regolamento</w:t>
      </w:r>
    </w:p>
    <w:p w14:paraId="190D138B" w14:textId="57ACA945" w:rsidR="323A7FC2" w:rsidRDefault="323A7FC2" w:rsidP="33702A8E">
      <w:pPr>
        <w:jc w:val="both"/>
      </w:pPr>
      <w:r>
        <w:t xml:space="preserve">Se </w:t>
      </w:r>
      <w:r w:rsidR="5BBEE90D">
        <w:t xml:space="preserve">il regolamento sull’uso dell’IA </w:t>
      </w:r>
      <w:r>
        <w:t xml:space="preserve">viene approvato </w:t>
      </w:r>
      <w:r w:rsidR="479AFF2B">
        <w:t xml:space="preserve">quale </w:t>
      </w:r>
      <w:r w:rsidR="11DB7869">
        <w:t xml:space="preserve">integrazione </w:t>
      </w:r>
      <w:r>
        <w:t>di un regolamento esistente</w:t>
      </w:r>
      <w:r w:rsidR="76917B2A">
        <w:t>,</w:t>
      </w:r>
      <w:r>
        <w:t xml:space="preserve"> potrebbe essere consigliabile dedicar</w:t>
      </w:r>
      <w:r w:rsidR="5194A931">
        <w:t>gli</w:t>
      </w:r>
      <w:r w:rsidR="4DE8AFFC">
        <w:t xml:space="preserve"> una sezione</w:t>
      </w:r>
      <w:r>
        <w:t xml:space="preserve"> specific</w:t>
      </w:r>
      <w:r w:rsidR="36F842F6">
        <w:t>a</w:t>
      </w:r>
      <w:r w:rsidR="3CF72423">
        <w:t xml:space="preserve">. </w:t>
      </w:r>
    </w:p>
    <w:p w14:paraId="3F696EB0" w14:textId="79E2168F" w:rsidR="323A7FC2" w:rsidRDefault="6FDAC0E7" w:rsidP="33702A8E">
      <w:pPr>
        <w:jc w:val="both"/>
      </w:pPr>
      <w:r>
        <w:t>L</w:t>
      </w:r>
      <w:r w:rsidR="3CF72423">
        <w:t>a</w:t>
      </w:r>
      <w:r>
        <w:t xml:space="preserve"> struttura della nostra</w:t>
      </w:r>
      <w:r w:rsidR="3CF72423">
        <w:t xml:space="preserve"> proposta </w:t>
      </w:r>
      <w:r w:rsidR="7B2D1084">
        <w:t xml:space="preserve">si configura quale </w:t>
      </w:r>
      <w:r w:rsidR="3CF72423">
        <w:t xml:space="preserve">aggiornamento del più generale </w:t>
      </w:r>
      <w:r w:rsidR="2B3BF0EB">
        <w:t>R</w:t>
      </w:r>
      <w:r w:rsidR="3CF72423">
        <w:t>egolamento d’istituto</w:t>
      </w:r>
      <w:r w:rsidR="584E425F">
        <w:t xml:space="preserve"> </w:t>
      </w:r>
      <w:r w:rsidR="50F9925F">
        <w:t>(</w:t>
      </w:r>
      <w:r w:rsidR="584E425F">
        <w:t>la numerazione degli articoli deve essere adattata</w:t>
      </w:r>
      <w:r w:rsidR="3923E556">
        <w:t xml:space="preserve"> alla vostra situazione)</w:t>
      </w:r>
      <w:r w:rsidR="584E425F">
        <w:t xml:space="preserve">. </w:t>
      </w:r>
    </w:p>
    <w:p w14:paraId="373CA068" w14:textId="70680DBF" w:rsidR="323A7FC2" w:rsidRDefault="584E425F" w:rsidP="33702A8E">
      <w:pPr>
        <w:jc w:val="both"/>
      </w:pPr>
      <w:r>
        <w:t xml:space="preserve">Nel caso di adozione di un regolamento </w:t>
      </w:r>
      <w:r w:rsidR="0B843369">
        <w:t>a parte</w:t>
      </w:r>
      <w:r>
        <w:t xml:space="preserve"> va ovviamente eliminato il riferimento a uno specifico </w:t>
      </w:r>
      <w:r w:rsidR="4AF13D89">
        <w:t>titolo.</w:t>
      </w:r>
    </w:p>
    <w:p w14:paraId="57F57EF8" w14:textId="55580F1F" w:rsidR="375845BE" w:rsidRDefault="375845BE" w:rsidP="375845BE">
      <w:pPr>
        <w:jc w:val="center"/>
        <w:rPr>
          <w:b/>
          <w:bCs/>
          <w:highlight w:val="yellow"/>
        </w:rPr>
      </w:pPr>
    </w:p>
    <w:p w14:paraId="2582EFDD" w14:textId="6EE03185" w:rsidR="375845BE" w:rsidRDefault="375845BE" w:rsidP="375845BE">
      <w:pPr>
        <w:jc w:val="center"/>
        <w:rPr>
          <w:b/>
          <w:bCs/>
          <w:highlight w:val="yellow"/>
        </w:rPr>
      </w:pPr>
    </w:p>
    <w:p w14:paraId="22A24100" w14:textId="6FDBCB2C" w:rsidR="375845BE" w:rsidRDefault="375845BE" w:rsidP="375845BE">
      <w:pPr>
        <w:jc w:val="center"/>
        <w:rPr>
          <w:b/>
          <w:bCs/>
          <w:highlight w:val="yellow"/>
        </w:rPr>
      </w:pPr>
    </w:p>
    <w:p w14:paraId="46282A24" w14:textId="0A1F6969" w:rsidR="375845BE" w:rsidRDefault="375845BE" w:rsidP="375845BE">
      <w:pPr>
        <w:jc w:val="center"/>
        <w:rPr>
          <w:b/>
          <w:bCs/>
          <w:highlight w:val="yellow"/>
        </w:rPr>
      </w:pPr>
    </w:p>
    <w:p w14:paraId="42E2AA1F" w14:textId="64552F4C" w:rsidR="375845BE" w:rsidRDefault="375845BE" w:rsidP="375845BE">
      <w:pPr>
        <w:jc w:val="center"/>
        <w:rPr>
          <w:b/>
          <w:bCs/>
          <w:highlight w:val="yellow"/>
        </w:rPr>
      </w:pPr>
    </w:p>
    <w:p w14:paraId="3C64F1DD" w14:textId="54333F3F" w:rsidR="0081E272" w:rsidRDefault="0081E272" w:rsidP="375845BE">
      <w:pPr>
        <w:jc w:val="center"/>
        <w:rPr>
          <w:b/>
          <w:bCs/>
          <w:highlight w:val="yellow"/>
        </w:rPr>
      </w:pPr>
      <w:r w:rsidRPr="375845BE">
        <w:rPr>
          <w:b/>
          <w:bCs/>
          <w:highlight w:val="yellow"/>
        </w:rPr>
        <w:t>FORMAT</w:t>
      </w:r>
    </w:p>
    <w:p w14:paraId="1B92C616" w14:textId="7792D90C" w:rsidR="323A7FC2" w:rsidRDefault="323A7FC2" w:rsidP="755A7AC8">
      <w:r>
        <w:t>T</w:t>
      </w:r>
      <w:r w:rsidR="00472F99">
        <w:t xml:space="preserve">itolo </w:t>
      </w:r>
      <w:r w:rsidR="45EDBC60">
        <w:t>I - U</w:t>
      </w:r>
      <w:r w:rsidR="00472F99">
        <w:t xml:space="preserve">tilizzo di strumenti di IA </w:t>
      </w:r>
    </w:p>
    <w:p w14:paraId="7892E726" w14:textId="166F4B94" w:rsidR="65DCE521" w:rsidRDefault="65DCE521" w:rsidP="33702A8E">
      <w:pPr>
        <w:rPr>
          <w:b/>
          <w:bCs/>
        </w:rPr>
      </w:pPr>
      <w:r w:rsidRPr="33702A8E">
        <w:rPr>
          <w:b/>
          <w:bCs/>
        </w:rPr>
        <w:t>Art. 1</w:t>
      </w:r>
      <w:r w:rsidR="00472F99" w:rsidRPr="33702A8E">
        <w:rPr>
          <w:b/>
          <w:bCs/>
        </w:rPr>
        <w:t xml:space="preserve"> - </w:t>
      </w:r>
      <w:r w:rsidR="59E41AAD" w:rsidRPr="33702A8E">
        <w:rPr>
          <w:b/>
          <w:bCs/>
        </w:rPr>
        <w:t>O</w:t>
      </w:r>
      <w:r w:rsidR="00472F99" w:rsidRPr="33702A8E">
        <w:rPr>
          <w:b/>
          <w:bCs/>
        </w:rPr>
        <w:t xml:space="preserve">biettivi </w:t>
      </w:r>
    </w:p>
    <w:p w14:paraId="4AABE41C" w14:textId="065E43E2" w:rsidR="00472F99" w:rsidRDefault="00472F99" w:rsidP="33702A8E">
      <w:pPr>
        <w:jc w:val="both"/>
      </w:pPr>
      <w:r>
        <w:t>1. Le disposizioni di questo titolo hanno</w:t>
      </w:r>
      <w:r w:rsidR="28CC3F4B">
        <w:t xml:space="preserve"> </w:t>
      </w:r>
      <w:r>
        <w:t>lo scopo di regolamentare l'utilizzo degli strumenti di I</w:t>
      </w:r>
      <w:r w:rsidR="09E4B744">
        <w:t>A</w:t>
      </w:r>
      <w:r w:rsidR="5F712FD0">
        <w:t>,</w:t>
      </w:r>
      <w:r>
        <w:t xml:space="preserve"> come definiti </w:t>
      </w:r>
      <w:r w:rsidR="138A8295">
        <w:t xml:space="preserve">nell’art. 2, </w:t>
      </w:r>
      <w:r>
        <w:t>da parte del personale della scuola e degli studenti</w:t>
      </w:r>
      <w:r w:rsidR="5FEF1B21">
        <w:t>.</w:t>
      </w:r>
    </w:p>
    <w:p w14:paraId="4D69562D" w14:textId="1DE987DC" w:rsidR="5FEF1B21" w:rsidRDefault="5FEF1B21" w:rsidP="33702A8E">
      <w:pPr>
        <w:rPr>
          <w:b/>
          <w:bCs/>
        </w:rPr>
      </w:pPr>
      <w:r w:rsidRPr="33702A8E">
        <w:rPr>
          <w:b/>
          <w:bCs/>
        </w:rPr>
        <w:t>A</w:t>
      </w:r>
      <w:r w:rsidR="00472F99" w:rsidRPr="33702A8E">
        <w:rPr>
          <w:b/>
          <w:bCs/>
        </w:rPr>
        <w:t xml:space="preserve">rt 2 - </w:t>
      </w:r>
      <w:r w:rsidR="4FBA0085" w:rsidRPr="33702A8E">
        <w:rPr>
          <w:b/>
          <w:bCs/>
        </w:rPr>
        <w:t>D</w:t>
      </w:r>
      <w:r w:rsidR="00472F99" w:rsidRPr="33702A8E">
        <w:rPr>
          <w:b/>
          <w:bCs/>
        </w:rPr>
        <w:t>efinizion</w:t>
      </w:r>
      <w:r w:rsidR="2A47FE6B" w:rsidRPr="33702A8E">
        <w:rPr>
          <w:b/>
          <w:bCs/>
        </w:rPr>
        <w:t>i</w:t>
      </w:r>
      <w:r w:rsidR="00472F99" w:rsidRPr="33702A8E">
        <w:rPr>
          <w:b/>
          <w:bCs/>
        </w:rPr>
        <w:t xml:space="preserve"> </w:t>
      </w:r>
    </w:p>
    <w:p w14:paraId="1AA62BCF" w14:textId="5DA1E17F" w:rsidR="00472F99" w:rsidRDefault="00472F99" w:rsidP="755A7AC8">
      <w:r>
        <w:t xml:space="preserve">1. </w:t>
      </w:r>
      <w:r w:rsidR="6952B85C">
        <w:t>A</w:t>
      </w:r>
      <w:r>
        <w:t>i fini del presente titolo si intende per</w:t>
      </w:r>
      <w:r w:rsidR="04748366">
        <w:t>:</w:t>
      </w:r>
    </w:p>
    <w:p w14:paraId="27590F65" w14:textId="74D7DE89" w:rsidR="24D5FB3F" w:rsidRDefault="24D5FB3F" w:rsidP="33702A8E">
      <w:pPr>
        <w:jc w:val="both"/>
      </w:pPr>
      <w:r>
        <w:t>a</w:t>
      </w:r>
      <w:r w:rsidR="00472F99">
        <w:t xml:space="preserve">) </w:t>
      </w:r>
      <w:r w:rsidR="704546FB">
        <w:t>Intelligenza artificiale (</w:t>
      </w:r>
      <w:r w:rsidR="00472F99">
        <w:t>IA</w:t>
      </w:r>
      <w:r w:rsidR="7558B5C8">
        <w:t>):</w:t>
      </w:r>
      <w:r w:rsidR="00472F99">
        <w:t xml:space="preserve"> </w:t>
      </w:r>
      <w:r w:rsidR="0FCD9086">
        <w:t xml:space="preserve">un sistema di </w:t>
      </w:r>
      <w:r w:rsidR="0FCD9086" w:rsidRPr="33702A8E">
        <w:rPr>
          <w:i/>
          <w:iCs/>
        </w:rPr>
        <w:t>machine learning</w:t>
      </w:r>
      <w:r w:rsidR="0FCD9086">
        <w:t xml:space="preserve"> progettato per operare con vari livelli di autonomia che può, per obiettivi espliciti o impliciti, generare risultati come previsioni, raccomandazioni o decisioni che influenzano ambienti fisici o virtuali.</w:t>
      </w:r>
    </w:p>
    <w:p w14:paraId="7A65750C" w14:textId="7F323DB0" w:rsidR="26E05FF6" w:rsidRDefault="26E05FF6" w:rsidP="33702A8E">
      <w:pPr>
        <w:rPr>
          <w:b/>
          <w:bCs/>
        </w:rPr>
      </w:pPr>
      <w:r w:rsidRPr="33702A8E">
        <w:rPr>
          <w:b/>
          <w:bCs/>
        </w:rPr>
        <w:t>A</w:t>
      </w:r>
      <w:r w:rsidR="00472F99" w:rsidRPr="33702A8E">
        <w:rPr>
          <w:b/>
          <w:bCs/>
        </w:rPr>
        <w:t xml:space="preserve">rt. 3 </w:t>
      </w:r>
      <w:r w:rsidR="7FCE4259" w:rsidRPr="33702A8E">
        <w:rPr>
          <w:b/>
          <w:bCs/>
        </w:rPr>
        <w:t>- U</w:t>
      </w:r>
      <w:r w:rsidR="00472F99" w:rsidRPr="33702A8E">
        <w:rPr>
          <w:b/>
          <w:bCs/>
        </w:rPr>
        <w:t>so dell'</w:t>
      </w:r>
      <w:r w:rsidR="72CC971A" w:rsidRPr="33702A8E">
        <w:rPr>
          <w:b/>
          <w:bCs/>
        </w:rPr>
        <w:t>IA</w:t>
      </w:r>
      <w:r w:rsidR="00472F99" w:rsidRPr="33702A8E">
        <w:rPr>
          <w:b/>
          <w:bCs/>
        </w:rPr>
        <w:t xml:space="preserve"> da parte dei docenti </w:t>
      </w:r>
    </w:p>
    <w:p w14:paraId="36D7DD97" w14:textId="502EBE6E" w:rsidR="00472F99" w:rsidRDefault="00472F99" w:rsidP="33702A8E">
      <w:pPr>
        <w:jc w:val="both"/>
      </w:pPr>
      <w:r>
        <w:t xml:space="preserve">1. </w:t>
      </w:r>
      <w:r w:rsidR="205C0A51">
        <w:t>L</w:t>
      </w:r>
      <w:r>
        <w:t xml:space="preserve">'uso degli strumenti di </w:t>
      </w:r>
      <w:r w:rsidR="3141EE6F">
        <w:t>I</w:t>
      </w:r>
      <w:r>
        <w:t xml:space="preserve">A da parte dei docenti deve rispettare le normative </w:t>
      </w:r>
      <w:r w:rsidR="1BEEEC79">
        <w:t xml:space="preserve">vigenti </w:t>
      </w:r>
      <w:r>
        <w:t>e le disposizioni della scuola per la tutela della privacy</w:t>
      </w:r>
      <w:r w:rsidR="60FF81C2">
        <w:t>.</w:t>
      </w:r>
    </w:p>
    <w:p w14:paraId="4304F6E0" w14:textId="2CDE14D5" w:rsidR="00472F99" w:rsidRDefault="00472F99" w:rsidP="33702A8E">
      <w:pPr>
        <w:jc w:val="both"/>
      </w:pPr>
      <w:r>
        <w:t xml:space="preserve">2. </w:t>
      </w:r>
      <w:r w:rsidR="7AC151E4">
        <w:t>L</w:t>
      </w:r>
      <w:r>
        <w:t xml:space="preserve">'utilizzo degli strumenti di </w:t>
      </w:r>
      <w:r w:rsidR="79E65921">
        <w:t>I</w:t>
      </w:r>
      <w:r>
        <w:t>A deve tenere conto d</w:t>
      </w:r>
      <w:r w:rsidR="3FFE492D">
        <w:t>ei limiti contrattuali relativi all’età</w:t>
      </w:r>
      <w:r>
        <w:t xml:space="preserve"> degli studenti</w:t>
      </w:r>
      <w:r w:rsidR="6913F44A">
        <w:t>, stabiliti dai fornitori di IA e dalle norme vigenti</w:t>
      </w:r>
      <w:r w:rsidR="760D9A97">
        <w:t>.</w:t>
      </w:r>
    </w:p>
    <w:p w14:paraId="6004CF7F" w14:textId="05BC8453" w:rsidR="00472F99" w:rsidRDefault="00472F99" w:rsidP="33702A8E">
      <w:pPr>
        <w:jc w:val="both"/>
      </w:pPr>
      <w:r>
        <w:t xml:space="preserve">3. La scelta di strumenti di </w:t>
      </w:r>
      <w:r w:rsidR="706EDB7F">
        <w:t>I</w:t>
      </w:r>
      <w:r>
        <w:t>A deve essere coerente con le previsioni del PT</w:t>
      </w:r>
      <w:r w:rsidR="761DE0F9">
        <w:t>O</w:t>
      </w:r>
      <w:r>
        <w:t xml:space="preserve">F </w:t>
      </w:r>
      <w:r w:rsidR="0A08DE9F">
        <w:t>in merito al</w:t>
      </w:r>
      <w:r>
        <w:t>l'adozione dei m</w:t>
      </w:r>
      <w:r w:rsidR="213D95C8">
        <w:t>ateriali</w:t>
      </w:r>
      <w:r>
        <w:t xml:space="preserve"> didattici </w:t>
      </w:r>
      <w:r w:rsidRPr="33702A8E">
        <w:rPr>
          <w:highlight w:val="yellow"/>
        </w:rPr>
        <w:t>(</w:t>
      </w:r>
      <w:r w:rsidRPr="33702A8E">
        <w:rPr>
          <w:i/>
          <w:iCs/>
          <w:highlight w:val="yellow"/>
        </w:rPr>
        <w:t xml:space="preserve">se </w:t>
      </w:r>
      <w:r w:rsidR="105B183A" w:rsidRPr="33702A8E">
        <w:rPr>
          <w:i/>
          <w:iCs/>
          <w:highlight w:val="yellow"/>
        </w:rPr>
        <w:t xml:space="preserve">necessario, </w:t>
      </w:r>
      <w:r w:rsidRPr="33702A8E">
        <w:rPr>
          <w:i/>
          <w:iCs/>
          <w:highlight w:val="yellow"/>
        </w:rPr>
        <w:t>aggiornare</w:t>
      </w:r>
      <w:r w:rsidR="3B5D10A1" w:rsidRPr="33702A8E">
        <w:rPr>
          <w:i/>
          <w:iCs/>
          <w:highlight w:val="yellow"/>
        </w:rPr>
        <w:t xml:space="preserve"> il</w:t>
      </w:r>
      <w:r w:rsidRPr="33702A8E">
        <w:rPr>
          <w:i/>
          <w:iCs/>
          <w:highlight w:val="yellow"/>
        </w:rPr>
        <w:t xml:space="preserve"> PTOF con i rischi da analizzare, costi etc</w:t>
      </w:r>
      <w:r w:rsidR="485D83D3" w:rsidRPr="33702A8E">
        <w:rPr>
          <w:i/>
          <w:iCs/>
          <w:highlight w:val="yellow"/>
        </w:rPr>
        <w:t>.</w:t>
      </w:r>
      <w:r w:rsidRPr="33702A8E">
        <w:rPr>
          <w:i/>
          <w:iCs/>
          <w:highlight w:val="yellow"/>
        </w:rPr>
        <w:t>)</w:t>
      </w:r>
      <w:r w:rsidRPr="33702A8E">
        <w:rPr>
          <w:i/>
          <w:iCs/>
        </w:rPr>
        <w:t>.</w:t>
      </w:r>
      <w:r>
        <w:t xml:space="preserve"> </w:t>
      </w:r>
    </w:p>
    <w:p w14:paraId="77139FAD" w14:textId="1DE5C4AF" w:rsidR="00472F99" w:rsidRDefault="00472F99" w:rsidP="33702A8E">
      <w:pPr>
        <w:jc w:val="both"/>
        <w:rPr>
          <w:highlight w:val="cyan"/>
        </w:rPr>
      </w:pPr>
      <w:r>
        <w:t xml:space="preserve">4. L'uso di strumenti di </w:t>
      </w:r>
      <w:r w:rsidR="10A43ADE">
        <w:t>I</w:t>
      </w:r>
      <w:r>
        <w:t>A non deve comportare</w:t>
      </w:r>
      <w:r w:rsidR="6D36268B">
        <w:t xml:space="preserve"> </w:t>
      </w:r>
      <w:r>
        <w:t>costi aggiuntivi per gli studenti e le</w:t>
      </w:r>
      <w:r w:rsidR="506700C0">
        <w:t xml:space="preserve"> </w:t>
      </w:r>
      <w:r>
        <w:t xml:space="preserve">famiglie </w:t>
      </w:r>
      <w:r w:rsidR="56FA1990">
        <w:t xml:space="preserve">salvo </w:t>
      </w:r>
      <w:r>
        <w:t xml:space="preserve">che non siano approvati </w:t>
      </w:r>
      <w:r w:rsidR="2863BCF0">
        <w:t>secondo procedure condivise</w:t>
      </w:r>
      <w:r>
        <w:t>.</w:t>
      </w:r>
    </w:p>
    <w:p w14:paraId="2C686860" w14:textId="445F46E3" w:rsidR="755A7AC8" w:rsidRDefault="755A7AC8" w:rsidP="755A7AC8"/>
    <w:p w14:paraId="43A1CC5F" w14:textId="2D8EB494" w:rsidR="613394A7" w:rsidRDefault="613394A7" w:rsidP="33702A8E">
      <w:pPr>
        <w:rPr>
          <w:b/>
          <w:bCs/>
          <w:highlight w:val="cyan"/>
        </w:rPr>
      </w:pPr>
      <w:r w:rsidRPr="33702A8E">
        <w:rPr>
          <w:b/>
          <w:bCs/>
        </w:rPr>
        <w:t>A</w:t>
      </w:r>
      <w:r w:rsidR="00472F99" w:rsidRPr="33702A8E">
        <w:rPr>
          <w:b/>
          <w:bCs/>
        </w:rPr>
        <w:t xml:space="preserve">rt. 4 </w:t>
      </w:r>
      <w:r w:rsidR="56B1D6FD" w:rsidRPr="33702A8E">
        <w:rPr>
          <w:b/>
          <w:bCs/>
        </w:rPr>
        <w:t xml:space="preserve">- </w:t>
      </w:r>
      <w:r w:rsidR="3EFF289D" w:rsidRPr="33702A8E">
        <w:rPr>
          <w:b/>
          <w:bCs/>
        </w:rPr>
        <w:t>U</w:t>
      </w:r>
      <w:r w:rsidR="00472F99" w:rsidRPr="33702A8E">
        <w:rPr>
          <w:b/>
          <w:bCs/>
        </w:rPr>
        <w:t>so dell'</w:t>
      </w:r>
      <w:r w:rsidR="28FBE53F" w:rsidRPr="33702A8E">
        <w:rPr>
          <w:b/>
          <w:bCs/>
        </w:rPr>
        <w:t>I</w:t>
      </w:r>
      <w:r w:rsidR="00472F99" w:rsidRPr="33702A8E">
        <w:rPr>
          <w:b/>
          <w:bCs/>
        </w:rPr>
        <w:t xml:space="preserve">A per attività istituzionali </w:t>
      </w:r>
    </w:p>
    <w:p w14:paraId="07ED7302" w14:textId="506E691F" w:rsidR="00472F99" w:rsidRDefault="00472F99" w:rsidP="33702A8E">
      <w:pPr>
        <w:jc w:val="both"/>
      </w:pPr>
      <w:r>
        <w:t xml:space="preserve">1. L'uso di strumenti di </w:t>
      </w:r>
      <w:r w:rsidR="302A38F8">
        <w:t>I</w:t>
      </w:r>
      <w:r>
        <w:t xml:space="preserve">A per attività istituzionali e di produzione </w:t>
      </w:r>
      <w:r w:rsidR="5E470536">
        <w:t xml:space="preserve">di atti e </w:t>
      </w:r>
      <w:r>
        <w:t>documenti deve ri</w:t>
      </w:r>
      <w:r w:rsidR="33A21170">
        <w:t>sp</w:t>
      </w:r>
      <w:r>
        <w:t xml:space="preserve">ettare le norme </w:t>
      </w:r>
      <w:r w:rsidR="5F7EC2F2">
        <w:t xml:space="preserve">in vigore </w:t>
      </w:r>
      <w:r>
        <w:t xml:space="preserve">e </w:t>
      </w:r>
      <w:r w:rsidR="5C66EE47">
        <w:t xml:space="preserve">le </w:t>
      </w:r>
      <w:r>
        <w:t xml:space="preserve">disposizioni della scuola a </w:t>
      </w:r>
      <w:r w:rsidR="271AEEA2">
        <w:t>tu</w:t>
      </w:r>
      <w:r>
        <w:t>tela della privacy</w:t>
      </w:r>
      <w:r w:rsidR="284E8ABB">
        <w:t>,</w:t>
      </w:r>
      <w:r>
        <w:t xml:space="preserve"> della sicurezza dei dati e della struttura informatica</w:t>
      </w:r>
      <w:r w:rsidR="1364AB9F">
        <w:t>.</w:t>
      </w:r>
      <w:r>
        <w:t xml:space="preserve"> </w:t>
      </w:r>
    </w:p>
    <w:p w14:paraId="634327C9" w14:textId="6E3C53B4" w:rsidR="00472F99" w:rsidRDefault="00472F99" w:rsidP="33702A8E">
      <w:pPr>
        <w:jc w:val="both"/>
      </w:pPr>
      <w:r>
        <w:t>2. La responsab</w:t>
      </w:r>
      <w:r w:rsidRPr="33702A8E">
        <w:rPr>
          <w:rFonts w:eastAsiaTheme="minorEastAsia"/>
        </w:rPr>
        <w:t xml:space="preserve">ilità del contenuto dei documenti prodotti con l'utilizzo di strumenti di </w:t>
      </w:r>
      <w:r w:rsidR="7F116E35" w:rsidRPr="33702A8E">
        <w:rPr>
          <w:rFonts w:eastAsiaTheme="minorEastAsia"/>
        </w:rPr>
        <w:t>I</w:t>
      </w:r>
      <w:r w:rsidRPr="33702A8E">
        <w:rPr>
          <w:rFonts w:eastAsiaTheme="minorEastAsia"/>
        </w:rPr>
        <w:t>A resta in capo al</w:t>
      </w:r>
      <w:r w:rsidR="745FC8F6" w:rsidRPr="33702A8E">
        <w:rPr>
          <w:rFonts w:eastAsiaTheme="minorEastAsia"/>
        </w:rPr>
        <w:t>la persona fisica che ha utilizzato l’IA per crearli.</w:t>
      </w:r>
    </w:p>
    <w:p w14:paraId="70840D03" w14:textId="019350E2" w:rsidR="755A7AC8" w:rsidRDefault="00472F99" w:rsidP="33702A8E">
      <w:pPr>
        <w:jc w:val="both"/>
      </w:pPr>
      <w:r>
        <w:lastRenderedPageBreak/>
        <w:t xml:space="preserve">3. </w:t>
      </w:r>
      <w:r w:rsidR="1BD8C2C0">
        <w:t>L</w:t>
      </w:r>
      <w:r w:rsidR="657E1463">
        <w:t>a responsabilità circa l</w:t>
      </w:r>
      <w:r w:rsidR="735FB5E9">
        <w:t>e</w:t>
      </w:r>
      <w:r w:rsidR="1BD8C2C0">
        <w:t xml:space="preserve"> </w:t>
      </w:r>
      <w:r w:rsidR="01653D4A">
        <w:t>decisioni</w:t>
      </w:r>
      <w:r>
        <w:t xml:space="preserve"> </w:t>
      </w:r>
      <w:r w:rsidR="2DC00432">
        <w:t xml:space="preserve">resta in capo alle persone fisiche anche nel caso in cui queste si siano avvalse del supporto di </w:t>
      </w:r>
      <w:r>
        <w:t>strumenti di IA</w:t>
      </w:r>
      <w:r w:rsidR="4C7A95C1">
        <w:t xml:space="preserve"> </w:t>
      </w:r>
      <w:r w:rsidR="2B2C319D">
        <w:t>per la loro adozione.</w:t>
      </w:r>
    </w:p>
    <w:p w14:paraId="53D000FB" w14:textId="491BD5D5" w:rsidR="375845BE" w:rsidRDefault="375845BE" w:rsidP="375845BE"/>
    <w:p w14:paraId="0BBF3B7B" w14:textId="3BCC2839" w:rsidR="00472F99" w:rsidRDefault="6D48E0DE" w:rsidP="33702A8E">
      <w:pPr>
        <w:rPr>
          <w:b/>
          <w:bCs/>
        </w:rPr>
      </w:pPr>
      <w:r w:rsidRPr="33702A8E">
        <w:rPr>
          <w:b/>
          <w:bCs/>
        </w:rPr>
        <w:t>A</w:t>
      </w:r>
      <w:r w:rsidR="00472F99" w:rsidRPr="33702A8E">
        <w:rPr>
          <w:b/>
          <w:bCs/>
        </w:rPr>
        <w:t xml:space="preserve">rt. 5 </w:t>
      </w:r>
      <w:r w:rsidR="54DB90B9" w:rsidRPr="33702A8E">
        <w:rPr>
          <w:b/>
          <w:bCs/>
        </w:rPr>
        <w:t xml:space="preserve">- </w:t>
      </w:r>
      <w:r w:rsidR="23DD7421" w:rsidRPr="33702A8E">
        <w:rPr>
          <w:b/>
          <w:bCs/>
        </w:rPr>
        <w:t>U</w:t>
      </w:r>
      <w:r w:rsidR="00472F99" w:rsidRPr="33702A8E">
        <w:rPr>
          <w:b/>
          <w:bCs/>
        </w:rPr>
        <w:t>so dell'</w:t>
      </w:r>
      <w:r w:rsidR="0D57BEE9" w:rsidRPr="33702A8E">
        <w:rPr>
          <w:b/>
          <w:bCs/>
        </w:rPr>
        <w:t>I</w:t>
      </w:r>
      <w:r w:rsidR="00472F99" w:rsidRPr="33702A8E">
        <w:rPr>
          <w:b/>
          <w:bCs/>
        </w:rPr>
        <w:t>A da parte degli studenti</w:t>
      </w:r>
    </w:p>
    <w:p w14:paraId="66D3A4FB" w14:textId="64D3FA80" w:rsidR="00472F99" w:rsidRDefault="00472F99" w:rsidP="33702A8E">
      <w:pPr>
        <w:jc w:val="both"/>
      </w:pPr>
      <w:r>
        <w:t xml:space="preserve">1. L'uso </w:t>
      </w:r>
      <w:r w:rsidR="0B048E99">
        <w:t>diretto</w:t>
      </w:r>
      <w:r>
        <w:t xml:space="preserve"> degli strumenti di </w:t>
      </w:r>
      <w:r w:rsidR="6AE9579A">
        <w:t>I</w:t>
      </w:r>
      <w:r>
        <w:t>A da parte degli studenti deve rispettare i limiti di età previsti contrattualmente dai fornitori degli strumenti stessi</w:t>
      </w:r>
      <w:r w:rsidR="2551ADDB">
        <w:t>.</w:t>
      </w:r>
    </w:p>
    <w:p w14:paraId="1C0BA1C2" w14:textId="6F765056" w:rsidR="00472F99" w:rsidRDefault="00472F99" w:rsidP="33702A8E">
      <w:pPr>
        <w:jc w:val="both"/>
      </w:pPr>
      <w:r>
        <w:t xml:space="preserve">2. Gli studenti, nell'uso degli strumenti di </w:t>
      </w:r>
      <w:r w:rsidR="180FFFE0">
        <w:t>I</w:t>
      </w:r>
      <w:r>
        <w:t xml:space="preserve">A, devono rispettare le norme </w:t>
      </w:r>
      <w:r w:rsidR="37DD402D">
        <w:t xml:space="preserve">in vigore </w:t>
      </w:r>
      <w:r>
        <w:t>e le disposizioni della scuola per la tutela della privacy, la sicurezza dei dati e del</w:t>
      </w:r>
      <w:r w:rsidR="2F0FF661">
        <w:t xml:space="preserve"> </w:t>
      </w:r>
      <w:r>
        <w:t>sistema informatico della scuola anche nell'uso al di fuori d</w:t>
      </w:r>
      <w:r w:rsidR="03A6C021">
        <w:t>i essa.</w:t>
      </w:r>
    </w:p>
    <w:p w14:paraId="3B607AA6" w14:textId="5D554C4F" w:rsidR="00472F99" w:rsidRDefault="00472F99" w:rsidP="33702A8E">
      <w:pPr>
        <w:jc w:val="both"/>
      </w:pPr>
      <w:r>
        <w:t xml:space="preserve">3. La produzione di materiali </w:t>
      </w:r>
      <w:r w:rsidR="0682F628">
        <w:t>a</w:t>
      </w:r>
      <w:r>
        <w:t xml:space="preserve"> fini didattici con l'uso dell'</w:t>
      </w:r>
      <w:r w:rsidR="249533B7">
        <w:t>I</w:t>
      </w:r>
      <w:r>
        <w:t>A deve essere dichiarat</w:t>
      </w:r>
      <w:r w:rsidR="78742F93">
        <w:t>a</w:t>
      </w:r>
      <w:r>
        <w:t xml:space="preserve"> esplicitamente con le modalità concordate con l'insegnante</w:t>
      </w:r>
      <w:r w:rsidR="75AC69CB">
        <w:t>. Lo studente rimane responsabile, anche sul piano disciplinare, dei materiali da lui prodotti con gli strumenti di IA</w:t>
      </w:r>
      <w:r w:rsidR="6682EB54">
        <w:t>.</w:t>
      </w:r>
    </w:p>
    <w:p w14:paraId="6302B9D2" w14:textId="617CFEA8" w:rsidR="0E31924F" w:rsidRDefault="0E31924F" w:rsidP="33702A8E">
      <w:pPr>
        <w:jc w:val="both"/>
      </w:pPr>
      <w:r>
        <w:t>4. Rimane ferma la responsabilità dei genitori per l’utilizzo di strumenti di IA al di fuori della scuola.</w:t>
      </w:r>
    </w:p>
    <w:p w14:paraId="0C213A23" w14:textId="1B9A8CD5" w:rsidR="375845BE" w:rsidRDefault="375845BE" w:rsidP="375845BE"/>
    <w:p w14:paraId="01E367E9" w14:textId="5C206ECE" w:rsidR="755A7AC8" w:rsidRDefault="755A7AC8" w:rsidP="755A7AC8"/>
    <w:sectPr w:rsidR="755A7A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D8A5F" w14:textId="77777777" w:rsidR="0036397A" w:rsidRDefault="0036397A" w:rsidP="0036397A">
      <w:pPr>
        <w:spacing w:after="0" w:line="240" w:lineRule="auto"/>
      </w:pPr>
      <w:r>
        <w:separator/>
      </w:r>
    </w:p>
  </w:endnote>
  <w:endnote w:type="continuationSeparator" w:id="0">
    <w:p w14:paraId="265A173D" w14:textId="77777777" w:rsidR="0036397A" w:rsidRDefault="0036397A" w:rsidP="0036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A55CC" w14:textId="77777777" w:rsidR="0036397A" w:rsidRDefault="003639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7CD9" w14:textId="77777777" w:rsidR="0036397A" w:rsidRDefault="003639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F1637" w14:textId="77777777" w:rsidR="0036397A" w:rsidRDefault="003639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9EE85" w14:textId="77777777" w:rsidR="0036397A" w:rsidRDefault="0036397A" w:rsidP="0036397A">
      <w:pPr>
        <w:spacing w:after="0" w:line="240" w:lineRule="auto"/>
      </w:pPr>
      <w:r>
        <w:separator/>
      </w:r>
    </w:p>
  </w:footnote>
  <w:footnote w:type="continuationSeparator" w:id="0">
    <w:p w14:paraId="4CD48C35" w14:textId="77777777" w:rsidR="0036397A" w:rsidRDefault="0036397A" w:rsidP="00363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C7CA7" w14:textId="1DC15725" w:rsidR="0036397A" w:rsidRDefault="0036397A">
    <w:pPr>
      <w:pStyle w:val="Intestazione"/>
    </w:pPr>
    <w:r>
      <w:rPr>
        <w:noProof/>
      </w:rPr>
      <w:pict w14:anchorId="16719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673422" o:spid="_x0000_s2050" type="#_x0000_t136" style="position:absolute;margin-left:0;margin-top:0;width:499.95pt;height:136.3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B635" w14:textId="33ACCFD9" w:rsidR="0036397A" w:rsidRDefault="0036397A">
    <w:pPr>
      <w:pStyle w:val="Intestazione"/>
    </w:pPr>
    <w:r>
      <w:rPr>
        <w:noProof/>
      </w:rPr>
      <w:pict w14:anchorId="009D7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673423" o:spid="_x0000_s2051" type="#_x0000_t136" style="position:absolute;margin-left:0;margin-top:0;width:499.95pt;height:136.3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2C102" w14:textId="719604A0" w:rsidR="0036397A" w:rsidRDefault="0036397A">
    <w:pPr>
      <w:pStyle w:val="Intestazione"/>
    </w:pPr>
    <w:r>
      <w:rPr>
        <w:noProof/>
      </w:rPr>
      <w:pict w14:anchorId="70C5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673421" o:spid="_x0000_s2049" type="#_x0000_t136" style="position:absolute;margin-left:0;margin-top:0;width:499.95pt;height:136.3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87D0"/>
    <w:multiLevelType w:val="hybridMultilevel"/>
    <w:tmpl w:val="DFA0A574"/>
    <w:lvl w:ilvl="0" w:tplc="ED242E06">
      <w:start w:val="1"/>
      <w:numFmt w:val="bullet"/>
      <w:lvlText w:val="-"/>
      <w:lvlJc w:val="left"/>
      <w:pPr>
        <w:ind w:left="720" w:hanging="360"/>
      </w:pPr>
      <w:rPr>
        <w:rFonts w:ascii="Aptos" w:hAnsi="Aptos" w:hint="default"/>
      </w:rPr>
    </w:lvl>
    <w:lvl w:ilvl="1" w:tplc="245ADB72">
      <w:start w:val="1"/>
      <w:numFmt w:val="bullet"/>
      <w:lvlText w:val="o"/>
      <w:lvlJc w:val="left"/>
      <w:pPr>
        <w:ind w:left="1440" w:hanging="360"/>
      </w:pPr>
      <w:rPr>
        <w:rFonts w:ascii="Courier New" w:hAnsi="Courier New" w:hint="default"/>
      </w:rPr>
    </w:lvl>
    <w:lvl w:ilvl="2" w:tplc="52C49714">
      <w:start w:val="1"/>
      <w:numFmt w:val="bullet"/>
      <w:lvlText w:val=""/>
      <w:lvlJc w:val="left"/>
      <w:pPr>
        <w:ind w:left="2160" w:hanging="360"/>
      </w:pPr>
      <w:rPr>
        <w:rFonts w:ascii="Wingdings" w:hAnsi="Wingdings" w:hint="default"/>
      </w:rPr>
    </w:lvl>
    <w:lvl w:ilvl="3" w:tplc="8A3A685E">
      <w:start w:val="1"/>
      <w:numFmt w:val="bullet"/>
      <w:lvlText w:val=""/>
      <w:lvlJc w:val="left"/>
      <w:pPr>
        <w:ind w:left="2880" w:hanging="360"/>
      </w:pPr>
      <w:rPr>
        <w:rFonts w:ascii="Symbol" w:hAnsi="Symbol" w:hint="default"/>
      </w:rPr>
    </w:lvl>
    <w:lvl w:ilvl="4" w:tplc="75C80932">
      <w:start w:val="1"/>
      <w:numFmt w:val="bullet"/>
      <w:lvlText w:val="o"/>
      <w:lvlJc w:val="left"/>
      <w:pPr>
        <w:ind w:left="3600" w:hanging="360"/>
      </w:pPr>
      <w:rPr>
        <w:rFonts w:ascii="Courier New" w:hAnsi="Courier New" w:hint="default"/>
      </w:rPr>
    </w:lvl>
    <w:lvl w:ilvl="5" w:tplc="3E56CE7E">
      <w:start w:val="1"/>
      <w:numFmt w:val="bullet"/>
      <w:lvlText w:val=""/>
      <w:lvlJc w:val="left"/>
      <w:pPr>
        <w:ind w:left="4320" w:hanging="360"/>
      </w:pPr>
      <w:rPr>
        <w:rFonts w:ascii="Wingdings" w:hAnsi="Wingdings" w:hint="default"/>
      </w:rPr>
    </w:lvl>
    <w:lvl w:ilvl="6" w:tplc="5978EB3E">
      <w:start w:val="1"/>
      <w:numFmt w:val="bullet"/>
      <w:lvlText w:val=""/>
      <w:lvlJc w:val="left"/>
      <w:pPr>
        <w:ind w:left="5040" w:hanging="360"/>
      </w:pPr>
      <w:rPr>
        <w:rFonts w:ascii="Symbol" w:hAnsi="Symbol" w:hint="default"/>
      </w:rPr>
    </w:lvl>
    <w:lvl w:ilvl="7" w:tplc="3198ED8A">
      <w:start w:val="1"/>
      <w:numFmt w:val="bullet"/>
      <w:lvlText w:val="o"/>
      <w:lvlJc w:val="left"/>
      <w:pPr>
        <w:ind w:left="5760" w:hanging="360"/>
      </w:pPr>
      <w:rPr>
        <w:rFonts w:ascii="Courier New" w:hAnsi="Courier New" w:hint="default"/>
      </w:rPr>
    </w:lvl>
    <w:lvl w:ilvl="8" w:tplc="7458E204">
      <w:start w:val="1"/>
      <w:numFmt w:val="bullet"/>
      <w:lvlText w:val=""/>
      <w:lvlJc w:val="left"/>
      <w:pPr>
        <w:ind w:left="6480" w:hanging="360"/>
      </w:pPr>
      <w:rPr>
        <w:rFonts w:ascii="Wingdings" w:hAnsi="Wingdings" w:hint="default"/>
      </w:rPr>
    </w:lvl>
  </w:abstractNum>
  <w:abstractNum w:abstractNumId="1" w15:restartNumberingAfterBreak="0">
    <w:nsid w:val="265250F4"/>
    <w:multiLevelType w:val="hybridMultilevel"/>
    <w:tmpl w:val="38C665DC"/>
    <w:lvl w:ilvl="0" w:tplc="1C36856E">
      <w:start w:val="1"/>
      <w:numFmt w:val="bullet"/>
      <w:lvlText w:val="-"/>
      <w:lvlJc w:val="left"/>
      <w:pPr>
        <w:ind w:left="720" w:hanging="360"/>
      </w:pPr>
      <w:rPr>
        <w:rFonts w:ascii="Aptos" w:hAnsi="Aptos" w:hint="default"/>
      </w:rPr>
    </w:lvl>
    <w:lvl w:ilvl="1" w:tplc="3AFE8574">
      <w:start w:val="1"/>
      <w:numFmt w:val="bullet"/>
      <w:lvlText w:val="o"/>
      <w:lvlJc w:val="left"/>
      <w:pPr>
        <w:ind w:left="1440" w:hanging="360"/>
      </w:pPr>
      <w:rPr>
        <w:rFonts w:ascii="Courier New" w:hAnsi="Courier New" w:hint="default"/>
      </w:rPr>
    </w:lvl>
    <w:lvl w:ilvl="2" w:tplc="4EC2CB8C">
      <w:start w:val="1"/>
      <w:numFmt w:val="bullet"/>
      <w:lvlText w:val=""/>
      <w:lvlJc w:val="left"/>
      <w:pPr>
        <w:ind w:left="2160" w:hanging="360"/>
      </w:pPr>
      <w:rPr>
        <w:rFonts w:ascii="Wingdings" w:hAnsi="Wingdings" w:hint="default"/>
      </w:rPr>
    </w:lvl>
    <w:lvl w:ilvl="3" w:tplc="347A7506">
      <w:start w:val="1"/>
      <w:numFmt w:val="bullet"/>
      <w:lvlText w:val=""/>
      <w:lvlJc w:val="left"/>
      <w:pPr>
        <w:ind w:left="2880" w:hanging="360"/>
      </w:pPr>
      <w:rPr>
        <w:rFonts w:ascii="Symbol" w:hAnsi="Symbol" w:hint="default"/>
      </w:rPr>
    </w:lvl>
    <w:lvl w:ilvl="4" w:tplc="DDC0A9F0">
      <w:start w:val="1"/>
      <w:numFmt w:val="bullet"/>
      <w:lvlText w:val="o"/>
      <w:lvlJc w:val="left"/>
      <w:pPr>
        <w:ind w:left="3600" w:hanging="360"/>
      </w:pPr>
      <w:rPr>
        <w:rFonts w:ascii="Courier New" w:hAnsi="Courier New" w:hint="default"/>
      </w:rPr>
    </w:lvl>
    <w:lvl w:ilvl="5" w:tplc="CFB2687E">
      <w:start w:val="1"/>
      <w:numFmt w:val="bullet"/>
      <w:lvlText w:val=""/>
      <w:lvlJc w:val="left"/>
      <w:pPr>
        <w:ind w:left="4320" w:hanging="360"/>
      </w:pPr>
      <w:rPr>
        <w:rFonts w:ascii="Wingdings" w:hAnsi="Wingdings" w:hint="default"/>
      </w:rPr>
    </w:lvl>
    <w:lvl w:ilvl="6" w:tplc="00C29034">
      <w:start w:val="1"/>
      <w:numFmt w:val="bullet"/>
      <w:lvlText w:val=""/>
      <w:lvlJc w:val="left"/>
      <w:pPr>
        <w:ind w:left="5040" w:hanging="360"/>
      </w:pPr>
      <w:rPr>
        <w:rFonts w:ascii="Symbol" w:hAnsi="Symbol" w:hint="default"/>
      </w:rPr>
    </w:lvl>
    <w:lvl w:ilvl="7" w:tplc="A0904C0E">
      <w:start w:val="1"/>
      <w:numFmt w:val="bullet"/>
      <w:lvlText w:val="o"/>
      <w:lvlJc w:val="left"/>
      <w:pPr>
        <w:ind w:left="5760" w:hanging="360"/>
      </w:pPr>
      <w:rPr>
        <w:rFonts w:ascii="Courier New" w:hAnsi="Courier New" w:hint="default"/>
      </w:rPr>
    </w:lvl>
    <w:lvl w:ilvl="8" w:tplc="21AC480A">
      <w:start w:val="1"/>
      <w:numFmt w:val="bullet"/>
      <w:lvlText w:val=""/>
      <w:lvlJc w:val="left"/>
      <w:pPr>
        <w:ind w:left="6480" w:hanging="360"/>
      </w:pPr>
      <w:rPr>
        <w:rFonts w:ascii="Wingdings" w:hAnsi="Wingdings" w:hint="default"/>
      </w:rPr>
    </w:lvl>
  </w:abstractNum>
  <w:abstractNum w:abstractNumId="2" w15:restartNumberingAfterBreak="0">
    <w:nsid w:val="3085EC50"/>
    <w:multiLevelType w:val="hybridMultilevel"/>
    <w:tmpl w:val="8786A4D0"/>
    <w:lvl w:ilvl="0" w:tplc="3D4A8F86">
      <w:start w:val="1"/>
      <w:numFmt w:val="bullet"/>
      <w:lvlText w:val="-"/>
      <w:lvlJc w:val="left"/>
      <w:pPr>
        <w:ind w:left="720" w:hanging="360"/>
      </w:pPr>
      <w:rPr>
        <w:rFonts w:ascii="Aptos" w:hAnsi="Aptos" w:hint="default"/>
      </w:rPr>
    </w:lvl>
    <w:lvl w:ilvl="1" w:tplc="9CC4B056">
      <w:start w:val="1"/>
      <w:numFmt w:val="bullet"/>
      <w:lvlText w:val="o"/>
      <w:lvlJc w:val="left"/>
      <w:pPr>
        <w:ind w:left="1440" w:hanging="360"/>
      </w:pPr>
      <w:rPr>
        <w:rFonts w:ascii="Courier New" w:hAnsi="Courier New" w:hint="default"/>
      </w:rPr>
    </w:lvl>
    <w:lvl w:ilvl="2" w:tplc="7012BBA8">
      <w:start w:val="1"/>
      <w:numFmt w:val="bullet"/>
      <w:lvlText w:val=""/>
      <w:lvlJc w:val="left"/>
      <w:pPr>
        <w:ind w:left="2160" w:hanging="360"/>
      </w:pPr>
      <w:rPr>
        <w:rFonts w:ascii="Wingdings" w:hAnsi="Wingdings" w:hint="default"/>
      </w:rPr>
    </w:lvl>
    <w:lvl w:ilvl="3" w:tplc="B8C02B90">
      <w:start w:val="1"/>
      <w:numFmt w:val="bullet"/>
      <w:lvlText w:val=""/>
      <w:lvlJc w:val="left"/>
      <w:pPr>
        <w:ind w:left="2880" w:hanging="360"/>
      </w:pPr>
      <w:rPr>
        <w:rFonts w:ascii="Symbol" w:hAnsi="Symbol" w:hint="default"/>
      </w:rPr>
    </w:lvl>
    <w:lvl w:ilvl="4" w:tplc="BB3464DE">
      <w:start w:val="1"/>
      <w:numFmt w:val="bullet"/>
      <w:lvlText w:val="o"/>
      <w:lvlJc w:val="left"/>
      <w:pPr>
        <w:ind w:left="3600" w:hanging="360"/>
      </w:pPr>
      <w:rPr>
        <w:rFonts w:ascii="Courier New" w:hAnsi="Courier New" w:hint="default"/>
      </w:rPr>
    </w:lvl>
    <w:lvl w:ilvl="5" w:tplc="01AA4C58">
      <w:start w:val="1"/>
      <w:numFmt w:val="bullet"/>
      <w:lvlText w:val=""/>
      <w:lvlJc w:val="left"/>
      <w:pPr>
        <w:ind w:left="4320" w:hanging="360"/>
      </w:pPr>
      <w:rPr>
        <w:rFonts w:ascii="Wingdings" w:hAnsi="Wingdings" w:hint="default"/>
      </w:rPr>
    </w:lvl>
    <w:lvl w:ilvl="6" w:tplc="3B78E47A">
      <w:start w:val="1"/>
      <w:numFmt w:val="bullet"/>
      <w:lvlText w:val=""/>
      <w:lvlJc w:val="left"/>
      <w:pPr>
        <w:ind w:left="5040" w:hanging="360"/>
      </w:pPr>
      <w:rPr>
        <w:rFonts w:ascii="Symbol" w:hAnsi="Symbol" w:hint="default"/>
      </w:rPr>
    </w:lvl>
    <w:lvl w:ilvl="7" w:tplc="E1E6EE04">
      <w:start w:val="1"/>
      <w:numFmt w:val="bullet"/>
      <w:lvlText w:val="o"/>
      <w:lvlJc w:val="left"/>
      <w:pPr>
        <w:ind w:left="5760" w:hanging="360"/>
      </w:pPr>
      <w:rPr>
        <w:rFonts w:ascii="Courier New" w:hAnsi="Courier New" w:hint="default"/>
      </w:rPr>
    </w:lvl>
    <w:lvl w:ilvl="8" w:tplc="A0F453D0">
      <w:start w:val="1"/>
      <w:numFmt w:val="bullet"/>
      <w:lvlText w:val=""/>
      <w:lvlJc w:val="left"/>
      <w:pPr>
        <w:ind w:left="6480" w:hanging="360"/>
      </w:pPr>
      <w:rPr>
        <w:rFonts w:ascii="Wingdings" w:hAnsi="Wingdings" w:hint="default"/>
      </w:rPr>
    </w:lvl>
  </w:abstractNum>
  <w:abstractNum w:abstractNumId="3" w15:restartNumberingAfterBreak="0">
    <w:nsid w:val="575A7831"/>
    <w:multiLevelType w:val="hybridMultilevel"/>
    <w:tmpl w:val="87F2DB56"/>
    <w:lvl w:ilvl="0" w:tplc="22DA6826">
      <w:start w:val="1"/>
      <w:numFmt w:val="bullet"/>
      <w:lvlText w:val="-"/>
      <w:lvlJc w:val="left"/>
      <w:pPr>
        <w:ind w:left="720" w:hanging="360"/>
      </w:pPr>
      <w:rPr>
        <w:rFonts w:ascii="Aptos" w:hAnsi="Aptos" w:hint="default"/>
      </w:rPr>
    </w:lvl>
    <w:lvl w:ilvl="1" w:tplc="07D854EC">
      <w:start w:val="1"/>
      <w:numFmt w:val="bullet"/>
      <w:lvlText w:val="o"/>
      <w:lvlJc w:val="left"/>
      <w:pPr>
        <w:ind w:left="1440" w:hanging="360"/>
      </w:pPr>
      <w:rPr>
        <w:rFonts w:ascii="Courier New" w:hAnsi="Courier New" w:hint="default"/>
      </w:rPr>
    </w:lvl>
    <w:lvl w:ilvl="2" w:tplc="76869500">
      <w:start w:val="1"/>
      <w:numFmt w:val="bullet"/>
      <w:lvlText w:val=""/>
      <w:lvlJc w:val="left"/>
      <w:pPr>
        <w:ind w:left="2160" w:hanging="360"/>
      </w:pPr>
      <w:rPr>
        <w:rFonts w:ascii="Wingdings" w:hAnsi="Wingdings" w:hint="default"/>
      </w:rPr>
    </w:lvl>
    <w:lvl w:ilvl="3" w:tplc="C96A6E7A">
      <w:start w:val="1"/>
      <w:numFmt w:val="bullet"/>
      <w:lvlText w:val=""/>
      <w:lvlJc w:val="left"/>
      <w:pPr>
        <w:ind w:left="2880" w:hanging="360"/>
      </w:pPr>
      <w:rPr>
        <w:rFonts w:ascii="Symbol" w:hAnsi="Symbol" w:hint="default"/>
      </w:rPr>
    </w:lvl>
    <w:lvl w:ilvl="4" w:tplc="CD0A827E">
      <w:start w:val="1"/>
      <w:numFmt w:val="bullet"/>
      <w:lvlText w:val="o"/>
      <w:lvlJc w:val="left"/>
      <w:pPr>
        <w:ind w:left="3600" w:hanging="360"/>
      </w:pPr>
      <w:rPr>
        <w:rFonts w:ascii="Courier New" w:hAnsi="Courier New" w:hint="default"/>
      </w:rPr>
    </w:lvl>
    <w:lvl w:ilvl="5" w:tplc="82E056FE">
      <w:start w:val="1"/>
      <w:numFmt w:val="bullet"/>
      <w:lvlText w:val=""/>
      <w:lvlJc w:val="left"/>
      <w:pPr>
        <w:ind w:left="4320" w:hanging="360"/>
      </w:pPr>
      <w:rPr>
        <w:rFonts w:ascii="Wingdings" w:hAnsi="Wingdings" w:hint="default"/>
      </w:rPr>
    </w:lvl>
    <w:lvl w:ilvl="6" w:tplc="C73A87A6">
      <w:start w:val="1"/>
      <w:numFmt w:val="bullet"/>
      <w:lvlText w:val=""/>
      <w:lvlJc w:val="left"/>
      <w:pPr>
        <w:ind w:left="5040" w:hanging="360"/>
      </w:pPr>
      <w:rPr>
        <w:rFonts w:ascii="Symbol" w:hAnsi="Symbol" w:hint="default"/>
      </w:rPr>
    </w:lvl>
    <w:lvl w:ilvl="7" w:tplc="58E0F906">
      <w:start w:val="1"/>
      <w:numFmt w:val="bullet"/>
      <w:lvlText w:val="o"/>
      <w:lvlJc w:val="left"/>
      <w:pPr>
        <w:ind w:left="5760" w:hanging="360"/>
      </w:pPr>
      <w:rPr>
        <w:rFonts w:ascii="Courier New" w:hAnsi="Courier New" w:hint="default"/>
      </w:rPr>
    </w:lvl>
    <w:lvl w:ilvl="8" w:tplc="213C793E">
      <w:start w:val="1"/>
      <w:numFmt w:val="bullet"/>
      <w:lvlText w:val=""/>
      <w:lvlJc w:val="left"/>
      <w:pPr>
        <w:ind w:left="6480" w:hanging="360"/>
      </w:pPr>
      <w:rPr>
        <w:rFonts w:ascii="Wingdings" w:hAnsi="Wingdings" w:hint="default"/>
      </w:rPr>
    </w:lvl>
  </w:abstractNum>
  <w:abstractNum w:abstractNumId="4" w15:restartNumberingAfterBreak="0">
    <w:nsid w:val="5E80DC32"/>
    <w:multiLevelType w:val="hybridMultilevel"/>
    <w:tmpl w:val="91AC0182"/>
    <w:lvl w:ilvl="0" w:tplc="18F4B06A">
      <w:start w:val="1"/>
      <w:numFmt w:val="bullet"/>
      <w:lvlText w:val="-"/>
      <w:lvlJc w:val="left"/>
      <w:pPr>
        <w:ind w:left="720" w:hanging="360"/>
      </w:pPr>
      <w:rPr>
        <w:rFonts w:ascii="Aptos" w:hAnsi="Aptos" w:hint="default"/>
      </w:rPr>
    </w:lvl>
    <w:lvl w:ilvl="1" w:tplc="4D064480">
      <w:start w:val="1"/>
      <w:numFmt w:val="bullet"/>
      <w:lvlText w:val="o"/>
      <w:lvlJc w:val="left"/>
      <w:pPr>
        <w:ind w:left="1440" w:hanging="360"/>
      </w:pPr>
      <w:rPr>
        <w:rFonts w:ascii="Courier New" w:hAnsi="Courier New" w:hint="default"/>
      </w:rPr>
    </w:lvl>
    <w:lvl w:ilvl="2" w:tplc="57AE2998">
      <w:start w:val="1"/>
      <w:numFmt w:val="bullet"/>
      <w:lvlText w:val=""/>
      <w:lvlJc w:val="left"/>
      <w:pPr>
        <w:ind w:left="2160" w:hanging="360"/>
      </w:pPr>
      <w:rPr>
        <w:rFonts w:ascii="Wingdings" w:hAnsi="Wingdings" w:hint="default"/>
      </w:rPr>
    </w:lvl>
    <w:lvl w:ilvl="3" w:tplc="38186E4E">
      <w:start w:val="1"/>
      <w:numFmt w:val="bullet"/>
      <w:lvlText w:val=""/>
      <w:lvlJc w:val="left"/>
      <w:pPr>
        <w:ind w:left="2880" w:hanging="360"/>
      </w:pPr>
      <w:rPr>
        <w:rFonts w:ascii="Symbol" w:hAnsi="Symbol" w:hint="default"/>
      </w:rPr>
    </w:lvl>
    <w:lvl w:ilvl="4" w:tplc="19FAE7FE">
      <w:start w:val="1"/>
      <w:numFmt w:val="bullet"/>
      <w:lvlText w:val="o"/>
      <w:lvlJc w:val="left"/>
      <w:pPr>
        <w:ind w:left="3600" w:hanging="360"/>
      </w:pPr>
      <w:rPr>
        <w:rFonts w:ascii="Courier New" w:hAnsi="Courier New" w:hint="default"/>
      </w:rPr>
    </w:lvl>
    <w:lvl w:ilvl="5" w:tplc="98440A0E">
      <w:start w:val="1"/>
      <w:numFmt w:val="bullet"/>
      <w:lvlText w:val=""/>
      <w:lvlJc w:val="left"/>
      <w:pPr>
        <w:ind w:left="4320" w:hanging="360"/>
      </w:pPr>
      <w:rPr>
        <w:rFonts w:ascii="Wingdings" w:hAnsi="Wingdings" w:hint="default"/>
      </w:rPr>
    </w:lvl>
    <w:lvl w:ilvl="6" w:tplc="31CCA438">
      <w:start w:val="1"/>
      <w:numFmt w:val="bullet"/>
      <w:lvlText w:val=""/>
      <w:lvlJc w:val="left"/>
      <w:pPr>
        <w:ind w:left="5040" w:hanging="360"/>
      </w:pPr>
      <w:rPr>
        <w:rFonts w:ascii="Symbol" w:hAnsi="Symbol" w:hint="default"/>
      </w:rPr>
    </w:lvl>
    <w:lvl w:ilvl="7" w:tplc="9B4C2454">
      <w:start w:val="1"/>
      <w:numFmt w:val="bullet"/>
      <w:lvlText w:val="o"/>
      <w:lvlJc w:val="left"/>
      <w:pPr>
        <w:ind w:left="5760" w:hanging="360"/>
      </w:pPr>
      <w:rPr>
        <w:rFonts w:ascii="Courier New" w:hAnsi="Courier New" w:hint="default"/>
      </w:rPr>
    </w:lvl>
    <w:lvl w:ilvl="8" w:tplc="2220ADBA">
      <w:start w:val="1"/>
      <w:numFmt w:val="bullet"/>
      <w:lvlText w:val=""/>
      <w:lvlJc w:val="left"/>
      <w:pPr>
        <w:ind w:left="6480" w:hanging="360"/>
      </w:pPr>
      <w:rPr>
        <w:rFonts w:ascii="Wingdings" w:hAnsi="Wingdings" w:hint="default"/>
      </w:rPr>
    </w:lvl>
  </w:abstractNum>
  <w:abstractNum w:abstractNumId="5" w15:restartNumberingAfterBreak="0">
    <w:nsid w:val="6BAEC515"/>
    <w:multiLevelType w:val="hybridMultilevel"/>
    <w:tmpl w:val="5A7CD046"/>
    <w:lvl w:ilvl="0" w:tplc="C7AEF808">
      <w:start w:val="1"/>
      <w:numFmt w:val="decimal"/>
      <w:lvlText w:val="%1."/>
      <w:lvlJc w:val="left"/>
      <w:pPr>
        <w:ind w:left="720" w:hanging="360"/>
      </w:pPr>
    </w:lvl>
    <w:lvl w:ilvl="1" w:tplc="D050211C">
      <w:start w:val="1"/>
      <w:numFmt w:val="lowerLetter"/>
      <w:lvlText w:val="%2."/>
      <w:lvlJc w:val="left"/>
      <w:pPr>
        <w:ind w:left="1440" w:hanging="360"/>
      </w:pPr>
    </w:lvl>
    <w:lvl w:ilvl="2" w:tplc="8F344688">
      <w:start w:val="1"/>
      <w:numFmt w:val="lowerRoman"/>
      <w:lvlText w:val="%3."/>
      <w:lvlJc w:val="right"/>
      <w:pPr>
        <w:ind w:left="2160" w:hanging="180"/>
      </w:pPr>
    </w:lvl>
    <w:lvl w:ilvl="3" w:tplc="291EE0AA">
      <w:start w:val="1"/>
      <w:numFmt w:val="decimal"/>
      <w:lvlText w:val="%4."/>
      <w:lvlJc w:val="left"/>
      <w:pPr>
        <w:ind w:left="2880" w:hanging="360"/>
      </w:pPr>
    </w:lvl>
    <w:lvl w:ilvl="4" w:tplc="9AD42F04">
      <w:start w:val="1"/>
      <w:numFmt w:val="lowerLetter"/>
      <w:lvlText w:val="%5."/>
      <w:lvlJc w:val="left"/>
      <w:pPr>
        <w:ind w:left="3600" w:hanging="360"/>
      </w:pPr>
    </w:lvl>
    <w:lvl w:ilvl="5" w:tplc="1C30E3C4">
      <w:start w:val="1"/>
      <w:numFmt w:val="lowerRoman"/>
      <w:lvlText w:val="%6."/>
      <w:lvlJc w:val="right"/>
      <w:pPr>
        <w:ind w:left="4320" w:hanging="180"/>
      </w:pPr>
    </w:lvl>
    <w:lvl w:ilvl="6" w:tplc="6D66395A">
      <w:start w:val="1"/>
      <w:numFmt w:val="decimal"/>
      <w:lvlText w:val="%7."/>
      <w:lvlJc w:val="left"/>
      <w:pPr>
        <w:ind w:left="5040" w:hanging="360"/>
      </w:pPr>
    </w:lvl>
    <w:lvl w:ilvl="7" w:tplc="B9FA2F68">
      <w:start w:val="1"/>
      <w:numFmt w:val="lowerLetter"/>
      <w:lvlText w:val="%8."/>
      <w:lvlJc w:val="left"/>
      <w:pPr>
        <w:ind w:left="5760" w:hanging="360"/>
      </w:pPr>
    </w:lvl>
    <w:lvl w:ilvl="8" w:tplc="186C4EF6">
      <w:start w:val="1"/>
      <w:numFmt w:val="lowerRoman"/>
      <w:lvlText w:val="%9."/>
      <w:lvlJc w:val="right"/>
      <w:pPr>
        <w:ind w:left="6480" w:hanging="180"/>
      </w:pPr>
    </w:lvl>
  </w:abstractNum>
  <w:num w:numId="1" w16cid:durableId="1499885783">
    <w:abstractNumId w:val="4"/>
  </w:num>
  <w:num w:numId="2" w16cid:durableId="844439067">
    <w:abstractNumId w:val="3"/>
  </w:num>
  <w:num w:numId="3" w16cid:durableId="1373110977">
    <w:abstractNumId w:val="2"/>
  </w:num>
  <w:num w:numId="4" w16cid:durableId="2013340210">
    <w:abstractNumId w:val="5"/>
  </w:num>
  <w:num w:numId="5" w16cid:durableId="382484627">
    <w:abstractNumId w:val="0"/>
  </w:num>
  <w:num w:numId="6" w16cid:durableId="33469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137346"/>
    <w:rsid w:val="003214F7"/>
    <w:rsid w:val="0036397A"/>
    <w:rsid w:val="00472F99"/>
    <w:rsid w:val="005412DA"/>
    <w:rsid w:val="0081E272"/>
    <w:rsid w:val="009CCF22"/>
    <w:rsid w:val="00A93AAE"/>
    <w:rsid w:val="00C74CF6"/>
    <w:rsid w:val="01168680"/>
    <w:rsid w:val="01653D4A"/>
    <w:rsid w:val="01A9AFBE"/>
    <w:rsid w:val="01B43474"/>
    <w:rsid w:val="01F07D78"/>
    <w:rsid w:val="0234DA09"/>
    <w:rsid w:val="02556E8E"/>
    <w:rsid w:val="0258D49D"/>
    <w:rsid w:val="0280C9D0"/>
    <w:rsid w:val="02887ED3"/>
    <w:rsid w:val="02B5006A"/>
    <w:rsid w:val="02E56C2C"/>
    <w:rsid w:val="030F88AF"/>
    <w:rsid w:val="0325CB82"/>
    <w:rsid w:val="037D36BF"/>
    <w:rsid w:val="03A42964"/>
    <w:rsid w:val="03A6C021"/>
    <w:rsid w:val="046A1448"/>
    <w:rsid w:val="04748366"/>
    <w:rsid w:val="0506B086"/>
    <w:rsid w:val="0572EEA0"/>
    <w:rsid w:val="057B082E"/>
    <w:rsid w:val="05EAECF1"/>
    <w:rsid w:val="067E3B21"/>
    <w:rsid w:val="0682F628"/>
    <w:rsid w:val="06842998"/>
    <w:rsid w:val="06B94D22"/>
    <w:rsid w:val="06E78345"/>
    <w:rsid w:val="0712FBBE"/>
    <w:rsid w:val="07686018"/>
    <w:rsid w:val="07726297"/>
    <w:rsid w:val="0774F3E6"/>
    <w:rsid w:val="0776252A"/>
    <w:rsid w:val="079D3F6B"/>
    <w:rsid w:val="081CE29E"/>
    <w:rsid w:val="0888DBB7"/>
    <w:rsid w:val="088E498A"/>
    <w:rsid w:val="089C510B"/>
    <w:rsid w:val="08A64DC6"/>
    <w:rsid w:val="08B0080F"/>
    <w:rsid w:val="08F8DAC7"/>
    <w:rsid w:val="090A9E97"/>
    <w:rsid w:val="09447A0D"/>
    <w:rsid w:val="09463B69"/>
    <w:rsid w:val="0957B998"/>
    <w:rsid w:val="097C06F0"/>
    <w:rsid w:val="09E3B62D"/>
    <w:rsid w:val="09E4B744"/>
    <w:rsid w:val="0A08DE9F"/>
    <w:rsid w:val="0A423CC1"/>
    <w:rsid w:val="0A62D2B8"/>
    <w:rsid w:val="0A6C23B1"/>
    <w:rsid w:val="0AD0F8C3"/>
    <w:rsid w:val="0AF8C40F"/>
    <w:rsid w:val="0B048E99"/>
    <w:rsid w:val="0B8371AA"/>
    <w:rsid w:val="0B843369"/>
    <w:rsid w:val="0B90D472"/>
    <w:rsid w:val="0C15AE3E"/>
    <w:rsid w:val="0CD1061E"/>
    <w:rsid w:val="0CD81614"/>
    <w:rsid w:val="0CE55CDD"/>
    <w:rsid w:val="0D009FD7"/>
    <w:rsid w:val="0D57BEE9"/>
    <w:rsid w:val="0E033C4A"/>
    <w:rsid w:val="0E30D0E6"/>
    <w:rsid w:val="0E31924F"/>
    <w:rsid w:val="0E8A6FD4"/>
    <w:rsid w:val="0EA8DA49"/>
    <w:rsid w:val="0F23759B"/>
    <w:rsid w:val="0F8FAE21"/>
    <w:rsid w:val="0FBA570D"/>
    <w:rsid w:val="0FCD9086"/>
    <w:rsid w:val="103DABAB"/>
    <w:rsid w:val="1054EACB"/>
    <w:rsid w:val="105B183A"/>
    <w:rsid w:val="10958F3D"/>
    <w:rsid w:val="10A43ADE"/>
    <w:rsid w:val="10C06390"/>
    <w:rsid w:val="111EB5A9"/>
    <w:rsid w:val="1167A376"/>
    <w:rsid w:val="11DB7869"/>
    <w:rsid w:val="11F16406"/>
    <w:rsid w:val="11F4D8E2"/>
    <w:rsid w:val="1243A9AB"/>
    <w:rsid w:val="1272B8DE"/>
    <w:rsid w:val="12A83BDD"/>
    <w:rsid w:val="12F2468A"/>
    <w:rsid w:val="1364AB9F"/>
    <w:rsid w:val="138A8295"/>
    <w:rsid w:val="13C811F0"/>
    <w:rsid w:val="14975DA0"/>
    <w:rsid w:val="14BD6C1C"/>
    <w:rsid w:val="14D8EDB5"/>
    <w:rsid w:val="1510CB5F"/>
    <w:rsid w:val="15195B0E"/>
    <w:rsid w:val="15BF609B"/>
    <w:rsid w:val="15CCF2AC"/>
    <w:rsid w:val="162A08D0"/>
    <w:rsid w:val="1672FAAB"/>
    <w:rsid w:val="1676E8B2"/>
    <w:rsid w:val="175EDAC6"/>
    <w:rsid w:val="176493DA"/>
    <w:rsid w:val="17C6573E"/>
    <w:rsid w:val="180FFFE0"/>
    <w:rsid w:val="193DCC2E"/>
    <w:rsid w:val="19C9067E"/>
    <w:rsid w:val="19D5B12A"/>
    <w:rsid w:val="19FC439F"/>
    <w:rsid w:val="1A7B2D1C"/>
    <w:rsid w:val="1ADDC0DD"/>
    <w:rsid w:val="1ADFD266"/>
    <w:rsid w:val="1AED1A93"/>
    <w:rsid w:val="1AF67843"/>
    <w:rsid w:val="1B23C205"/>
    <w:rsid w:val="1BD8C2C0"/>
    <w:rsid w:val="1BE62A8F"/>
    <w:rsid w:val="1BEEEC79"/>
    <w:rsid w:val="1C41BBAD"/>
    <w:rsid w:val="1D0616AE"/>
    <w:rsid w:val="1D1F060D"/>
    <w:rsid w:val="1D49191D"/>
    <w:rsid w:val="1E9950DD"/>
    <w:rsid w:val="1F048E66"/>
    <w:rsid w:val="1F45D7AF"/>
    <w:rsid w:val="1F480837"/>
    <w:rsid w:val="1F8F69AD"/>
    <w:rsid w:val="205C0A51"/>
    <w:rsid w:val="2097DE3B"/>
    <w:rsid w:val="20EC1538"/>
    <w:rsid w:val="20F9467D"/>
    <w:rsid w:val="20FC390C"/>
    <w:rsid w:val="2127D49D"/>
    <w:rsid w:val="213D95C8"/>
    <w:rsid w:val="2142B6D9"/>
    <w:rsid w:val="214A8D34"/>
    <w:rsid w:val="21A892F2"/>
    <w:rsid w:val="2239097C"/>
    <w:rsid w:val="227CBAA9"/>
    <w:rsid w:val="2295A6AB"/>
    <w:rsid w:val="22ADB1BA"/>
    <w:rsid w:val="23385BF5"/>
    <w:rsid w:val="23DD7421"/>
    <w:rsid w:val="23F3726A"/>
    <w:rsid w:val="24391D5F"/>
    <w:rsid w:val="249533B7"/>
    <w:rsid w:val="24D5FB3F"/>
    <w:rsid w:val="24DE93E2"/>
    <w:rsid w:val="24F1CE7D"/>
    <w:rsid w:val="24FCCEF6"/>
    <w:rsid w:val="252E99A4"/>
    <w:rsid w:val="2551ADDB"/>
    <w:rsid w:val="255521E8"/>
    <w:rsid w:val="2574E10C"/>
    <w:rsid w:val="25E425F8"/>
    <w:rsid w:val="267D9A20"/>
    <w:rsid w:val="2681C024"/>
    <w:rsid w:val="26E05FF6"/>
    <w:rsid w:val="27176F5E"/>
    <w:rsid w:val="271AEEA2"/>
    <w:rsid w:val="283001D3"/>
    <w:rsid w:val="284E8ABB"/>
    <w:rsid w:val="2863BCF0"/>
    <w:rsid w:val="28CC3F4B"/>
    <w:rsid w:val="28FBE53F"/>
    <w:rsid w:val="29557004"/>
    <w:rsid w:val="296928F3"/>
    <w:rsid w:val="298B954E"/>
    <w:rsid w:val="29F2F74B"/>
    <w:rsid w:val="2A375A49"/>
    <w:rsid w:val="2A47FE6B"/>
    <w:rsid w:val="2A508495"/>
    <w:rsid w:val="2A7ABF09"/>
    <w:rsid w:val="2A958CF5"/>
    <w:rsid w:val="2AA4D38E"/>
    <w:rsid w:val="2AD8EC33"/>
    <w:rsid w:val="2B2C319D"/>
    <w:rsid w:val="2B2CC8BE"/>
    <w:rsid w:val="2B3BF0EB"/>
    <w:rsid w:val="2B4305EB"/>
    <w:rsid w:val="2B7112EA"/>
    <w:rsid w:val="2B7DE0D8"/>
    <w:rsid w:val="2BA1246A"/>
    <w:rsid w:val="2BC3854E"/>
    <w:rsid w:val="2BDC6A73"/>
    <w:rsid w:val="2BE46C00"/>
    <w:rsid w:val="2C08F34E"/>
    <w:rsid w:val="2C654663"/>
    <w:rsid w:val="2CDE2572"/>
    <w:rsid w:val="2DC00432"/>
    <w:rsid w:val="2E101C1E"/>
    <w:rsid w:val="2E2075DF"/>
    <w:rsid w:val="2E4997F6"/>
    <w:rsid w:val="2EC0356A"/>
    <w:rsid w:val="2EDB1F73"/>
    <w:rsid w:val="2EFBBF60"/>
    <w:rsid w:val="2F0FF661"/>
    <w:rsid w:val="2F122A7C"/>
    <w:rsid w:val="2F5320E7"/>
    <w:rsid w:val="2F686D72"/>
    <w:rsid w:val="2F91F8FC"/>
    <w:rsid w:val="2F9E699F"/>
    <w:rsid w:val="302363F5"/>
    <w:rsid w:val="302A38F8"/>
    <w:rsid w:val="305B8E6B"/>
    <w:rsid w:val="306DFDB8"/>
    <w:rsid w:val="30C18D6D"/>
    <w:rsid w:val="3141EE6F"/>
    <w:rsid w:val="3201C014"/>
    <w:rsid w:val="323A7FC2"/>
    <w:rsid w:val="329C6792"/>
    <w:rsid w:val="32B3288A"/>
    <w:rsid w:val="32B3C236"/>
    <w:rsid w:val="33702A8E"/>
    <w:rsid w:val="337921E4"/>
    <w:rsid w:val="3380D2EF"/>
    <w:rsid w:val="339F06D7"/>
    <w:rsid w:val="33A21170"/>
    <w:rsid w:val="341C2338"/>
    <w:rsid w:val="35A9E5D2"/>
    <w:rsid w:val="362887BE"/>
    <w:rsid w:val="368481D1"/>
    <w:rsid w:val="36BAEA81"/>
    <w:rsid w:val="36EE3D44"/>
    <w:rsid w:val="36F842F6"/>
    <w:rsid w:val="374549F4"/>
    <w:rsid w:val="375011B7"/>
    <w:rsid w:val="3754F986"/>
    <w:rsid w:val="375845BE"/>
    <w:rsid w:val="37D75D12"/>
    <w:rsid w:val="37DD402D"/>
    <w:rsid w:val="38267BD4"/>
    <w:rsid w:val="385D136F"/>
    <w:rsid w:val="3902F58F"/>
    <w:rsid w:val="390FFA92"/>
    <w:rsid w:val="3923E556"/>
    <w:rsid w:val="39410ADA"/>
    <w:rsid w:val="39A43929"/>
    <w:rsid w:val="3A11D8E4"/>
    <w:rsid w:val="3A3BFBC6"/>
    <w:rsid w:val="3A78659E"/>
    <w:rsid w:val="3A84B5C4"/>
    <w:rsid w:val="3A870948"/>
    <w:rsid w:val="3A905495"/>
    <w:rsid w:val="3B5D10A1"/>
    <w:rsid w:val="3BB00949"/>
    <w:rsid w:val="3C11507D"/>
    <w:rsid w:val="3C3FBC3A"/>
    <w:rsid w:val="3CAF8770"/>
    <w:rsid w:val="3CF72423"/>
    <w:rsid w:val="3DEFBA66"/>
    <w:rsid w:val="3DF50128"/>
    <w:rsid w:val="3EDE14E6"/>
    <w:rsid w:val="3EFF289D"/>
    <w:rsid w:val="3F1A2C6D"/>
    <w:rsid w:val="3FCFD0DE"/>
    <w:rsid w:val="3FFE492D"/>
    <w:rsid w:val="405E9C9E"/>
    <w:rsid w:val="40815F59"/>
    <w:rsid w:val="409180A8"/>
    <w:rsid w:val="40EA2905"/>
    <w:rsid w:val="410E1BA1"/>
    <w:rsid w:val="4130A08A"/>
    <w:rsid w:val="41627A42"/>
    <w:rsid w:val="41736D79"/>
    <w:rsid w:val="41F143BF"/>
    <w:rsid w:val="41F19D98"/>
    <w:rsid w:val="41F7B932"/>
    <w:rsid w:val="42802F4B"/>
    <w:rsid w:val="4305A7B0"/>
    <w:rsid w:val="433A13E4"/>
    <w:rsid w:val="4357327A"/>
    <w:rsid w:val="436242B2"/>
    <w:rsid w:val="43CD599A"/>
    <w:rsid w:val="4403C6E5"/>
    <w:rsid w:val="4479D2D8"/>
    <w:rsid w:val="449CF408"/>
    <w:rsid w:val="44FA548C"/>
    <w:rsid w:val="4521C6DC"/>
    <w:rsid w:val="4588394A"/>
    <w:rsid w:val="459C8B02"/>
    <w:rsid w:val="45EDBC60"/>
    <w:rsid w:val="45F8B011"/>
    <w:rsid w:val="461FFA5D"/>
    <w:rsid w:val="46348636"/>
    <w:rsid w:val="4640A234"/>
    <w:rsid w:val="4658B607"/>
    <w:rsid w:val="469220B8"/>
    <w:rsid w:val="46C20BEE"/>
    <w:rsid w:val="471D2BC0"/>
    <w:rsid w:val="476C01AF"/>
    <w:rsid w:val="4792FEC1"/>
    <w:rsid w:val="479AFF2B"/>
    <w:rsid w:val="480136F6"/>
    <w:rsid w:val="4809868B"/>
    <w:rsid w:val="4838C04A"/>
    <w:rsid w:val="485D83D3"/>
    <w:rsid w:val="48B6D5D3"/>
    <w:rsid w:val="48FAE148"/>
    <w:rsid w:val="493811F0"/>
    <w:rsid w:val="49503522"/>
    <w:rsid w:val="496707FA"/>
    <w:rsid w:val="498B65FE"/>
    <w:rsid w:val="4A797AAD"/>
    <w:rsid w:val="4A79841A"/>
    <w:rsid w:val="4ADE9884"/>
    <w:rsid w:val="4AF13D89"/>
    <w:rsid w:val="4BF00410"/>
    <w:rsid w:val="4C097455"/>
    <w:rsid w:val="4C21E2E8"/>
    <w:rsid w:val="4C222233"/>
    <w:rsid w:val="4C46C572"/>
    <w:rsid w:val="4C7A95C1"/>
    <w:rsid w:val="4D79FD2D"/>
    <w:rsid w:val="4DE22352"/>
    <w:rsid w:val="4DE8AFFC"/>
    <w:rsid w:val="4E220052"/>
    <w:rsid w:val="4EF3B8F1"/>
    <w:rsid w:val="4F7EB1FC"/>
    <w:rsid w:val="4FBA0085"/>
    <w:rsid w:val="4FC8FB6A"/>
    <w:rsid w:val="501B3582"/>
    <w:rsid w:val="506700C0"/>
    <w:rsid w:val="506932AC"/>
    <w:rsid w:val="50768A6D"/>
    <w:rsid w:val="50F9925F"/>
    <w:rsid w:val="513DEC39"/>
    <w:rsid w:val="5194A931"/>
    <w:rsid w:val="51BB94D1"/>
    <w:rsid w:val="5204843B"/>
    <w:rsid w:val="526B3A39"/>
    <w:rsid w:val="52846173"/>
    <w:rsid w:val="52A2B472"/>
    <w:rsid w:val="52FB4E68"/>
    <w:rsid w:val="534763D8"/>
    <w:rsid w:val="537B4F09"/>
    <w:rsid w:val="5381ED5A"/>
    <w:rsid w:val="53D32F47"/>
    <w:rsid w:val="53DF02A6"/>
    <w:rsid w:val="53E46CBB"/>
    <w:rsid w:val="54726B11"/>
    <w:rsid w:val="54C58912"/>
    <w:rsid w:val="54C8894A"/>
    <w:rsid w:val="54DB90B9"/>
    <w:rsid w:val="54FE4F1E"/>
    <w:rsid w:val="5525AB55"/>
    <w:rsid w:val="552D9DB9"/>
    <w:rsid w:val="555F12D4"/>
    <w:rsid w:val="55F4C51C"/>
    <w:rsid w:val="55FB97BA"/>
    <w:rsid w:val="56083325"/>
    <w:rsid w:val="561B3885"/>
    <w:rsid w:val="567ACDB6"/>
    <w:rsid w:val="56B1D6FD"/>
    <w:rsid w:val="56CB9D92"/>
    <w:rsid w:val="56FA1990"/>
    <w:rsid w:val="573EDA0F"/>
    <w:rsid w:val="577FE28F"/>
    <w:rsid w:val="57AF848A"/>
    <w:rsid w:val="57E02A4E"/>
    <w:rsid w:val="582DDB84"/>
    <w:rsid w:val="584E425F"/>
    <w:rsid w:val="58AB8CA3"/>
    <w:rsid w:val="58FE9D8B"/>
    <w:rsid w:val="591FC4BF"/>
    <w:rsid w:val="596056D2"/>
    <w:rsid w:val="59DF6F5B"/>
    <w:rsid w:val="59E41AAD"/>
    <w:rsid w:val="5A4F99AC"/>
    <w:rsid w:val="5AA72B09"/>
    <w:rsid w:val="5B16105C"/>
    <w:rsid w:val="5B39478D"/>
    <w:rsid w:val="5B44B70B"/>
    <w:rsid w:val="5B5826AB"/>
    <w:rsid w:val="5BA70C9D"/>
    <w:rsid w:val="5BBEE90D"/>
    <w:rsid w:val="5BC0642D"/>
    <w:rsid w:val="5C66EE47"/>
    <w:rsid w:val="5CD195D2"/>
    <w:rsid w:val="5D828412"/>
    <w:rsid w:val="5E451B85"/>
    <w:rsid w:val="5E470536"/>
    <w:rsid w:val="5EC6811A"/>
    <w:rsid w:val="5ED35D5B"/>
    <w:rsid w:val="5F712FD0"/>
    <w:rsid w:val="5F7EC2F2"/>
    <w:rsid w:val="5F82DCF4"/>
    <w:rsid w:val="5FEF1B21"/>
    <w:rsid w:val="6065E751"/>
    <w:rsid w:val="6072A66E"/>
    <w:rsid w:val="60C5E18E"/>
    <w:rsid w:val="60FF81C2"/>
    <w:rsid w:val="610BB1A3"/>
    <w:rsid w:val="61113B25"/>
    <w:rsid w:val="613394A7"/>
    <w:rsid w:val="6190EE28"/>
    <w:rsid w:val="6213BFEE"/>
    <w:rsid w:val="62694258"/>
    <w:rsid w:val="62803616"/>
    <w:rsid w:val="6282DD80"/>
    <w:rsid w:val="6282F1E4"/>
    <w:rsid w:val="629C76A4"/>
    <w:rsid w:val="62EBC7E1"/>
    <w:rsid w:val="63955F92"/>
    <w:rsid w:val="63A1CB39"/>
    <w:rsid w:val="645B9F23"/>
    <w:rsid w:val="64DE20EB"/>
    <w:rsid w:val="64ED1DB8"/>
    <w:rsid w:val="64FDECCD"/>
    <w:rsid w:val="65137346"/>
    <w:rsid w:val="65578EE0"/>
    <w:rsid w:val="655FD20B"/>
    <w:rsid w:val="657E1463"/>
    <w:rsid w:val="659CC8F9"/>
    <w:rsid w:val="65A847F8"/>
    <w:rsid w:val="65DCE521"/>
    <w:rsid w:val="66475FEC"/>
    <w:rsid w:val="6682EB54"/>
    <w:rsid w:val="66E9581B"/>
    <w:rsid w:val="66F345C4"/>
    <w:rsid w:val="6712121D"/>
    <w:rsid w:val="67494580"/>
    <w:rsid w:val="676F3EB6"/>
    <w:rsid w:val="6781A364"/>
    <w:rsid w:val="67B8197D"/>
    <w:rsid w:val="67D6F2FE"/>
    <w:rsid w:val="67FF1C95"/>
    <w:rsid w:val="685AABE8"/>
    <w:rsid w:val="68D3205C"/>
    <w:rsid w:val="68D618FC"/>
    <w:rsid w:val="6912D138"/>
    <w:rsid w:val="6913F44A"/>
    <w:rsid w:val="6952B85C"/>
    <w:rsid w:val="6A0B2DE8"/>
    <w:rsid w:val="6A8F4CE3"/>
    <w:rsid w:val="6AE9579A"/>
    <w:rsid w:val="6AEF0EA6"/>
    <w:rsid w:val="6B190341"/>
    <w:rsid w:val="6B8308B4"/>
    <w:rsid w:val="6C42D5EB"/>
    <w:rsid w:val="6C680F7D"/>
    <w:rsid w:val="6C6A967C"/>
    <w:rsid w:val="6D36268B"/>
    <w:rsid w:val="6D43D1FF"/>
    <w:rsid w:val="6D48E0DE"/>
    <w:rsid w:val="6D9E9F14"/>
    <w:rsid w:val="6DD43543"/>
    <w:rsid w:val="6DD45B56"/>
    <w:rsid w:val="6DF65DB6"/>
    <w:rsid w:val="6EB03DE6"/>
    <w:rsid w:val="6F6438F2"/>
    <w:rsid w:val="6FC44953"/>
    <w:rsid w:val="6FDAC0E7"/>
    <w:rsid w:val="704546FB"/>
    <w:rsid w:val="706EDB7F"/>
    <w:rsid w:val="706EF3AB"/>
    <w:rsid w:val="70AF6B83"/>
    <w:rsid w:val="71005C43"/>
    <w:rsid w:val="714CC00C"/>
    <w:rsid w:val="71CBA7AD"/>
    <w:rsid w:val="7233671A"/>
    <w:rsid w:val="724BDACA"/>
    <w:rsid w:val="7263E765"/>
    <w:rsid w:val="72A45E26"/>
    <w:rsid w:val="72CC971A"/>
    <w:rsid w:val="730965B3"/>
    <w:rsid w:val="7337CF16"/>
    <w:rsid w:val="735FB5E9"/>
    <w:rsid w:val="738EC072"/>
    <w:rsid w:val="73C737CC"/>
    <w:rsid w:val="73EF3A56"/>
    <w:rsid w:val="73F6D88A"/>
    <w:rsid w:val="73FB0123"/>
    <w:rsid w:val="74147FF5"/>
    <w:rsid w:val="745FC8F6"/>
    <w:rsid w:val="753EE281"/>
    <w:rsid w:val="7550DD86"/>
    <w:rsid w:val="7558B5C8"/>
    <w:rsid w:val="755A7AC8"/>
    <w:rsid w:val="7578724E"/>
    <w:rsid w:val="7580043B"/>
    <w:rsid w:val="7583E156"/>
    <w:rsid w:val="75AC69CB"/>
    <w:rsid w:val="75E32ABD"/>
    <w:rsid w:val="760D9A97"/>
    <w:rsid w:val="761AA9C9"/>
    <w:rsid w:val="761DE0F9"/>
    <w:rsid w:val="76917B2A"/>
    <w:rsid w:val="76970EAA"/>
    <w:rsid w:val="76BAC504"/>
    <w:rsid w:val="7758647B"/>
    <w:rsid w:val="77BD9A5D"/>
    <w:rsid w:val="78742F93"/>
    <w:rsid w:val="78C9F0B6"/>
    <w:rsid w:val="78F22DA3"/>
    <w:rsid w:val="79786D9C"/>
    <w:rsid w:val="79E65921"/>
    <w:rsid w:val="7A17A56F"/>
    <w:rsid w:val="7A5430EA"/>
    <w:rsid w:val="7A7DAB80"/>
    <w:rsid w:val="7AB3F067"/>
    <w:rsid w:val="7AC151E4"/>
    <w:rsid w:val="7AFF4F20"/>
    <w:rsid w:val="7B2D1084"/>
    <w:rsid w:val="7BE02EB6"/>
    <w:rsid w:val="7C22A1E6"/>
    <w:rsid w:val="7C289DA1"/>
    <w:rsid w:val="7C4E493C"/>
    <w:rsid w:val="7C870A2F"/>
    <w:rsid w:val="7CD0CFCA"/>
    <w:rsid w:val="7D88A0B8"/>
    <w:rsid w:val="7DA0B0FD"/>
    <w:rsid w:val="7DAF5768"/>
    <w:rsid w:val="7DB2CC77"/>
    <w:rsid w:val="7E62697A"/>
    <w:rsid w:val="7EB0FE35"/>
    <w:rsid w:val="7F116E35"/>
    <w:rsid w:val="7F759B02"/>
    <w:rsid w:val="7FCE4259"/>
    <w:rsid w:val="7FD894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37346"/>
  <w15:chartTrackingRefBased/>
  <w15:docId w15:val="{4DDCF5F0-2113-48D1-BC77-E1B8BB7D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62694258"/>
    <w:pPr>
      <w:keepNext/>
      <w:keepLines/>
      <w:spacing w:before="240" w:after="0"/>
      <w:outlineLvl w:val="0"/>
    </w:pPr>
    <w:rPr>
      <w:rFonts w:asciiTheme="majorHAnsi" w:eastAsiaTheme="majorEastAsia" w:hAnsiTheme="majorHAnsi" w:cstheme="majorBidi"/>
      <w:b/>
      <w:bCs/>
      <w:color w:val="0F4761" w:themeColor="accent1" w:themeShade="BF"/>
      <w:sz w:val="32"/>
      <w:szCs w:val="32"/>
    </w:rPr>
  </w:style>
  <w:style w:type="paragraph" w:styleId="Titolo2">
    <w:name w:val="heading 2"/>
    <w:basedOn w:val="Normale"/>
    <w:next w:val="Normale"/>
    <w:link w:val="Titolo2Carattere"/>
    <w:uiPriority w:val="9"/>
    <w:unhideWhenUsed/>
    <w:qFormat/>
    <w:rsid w:val="62694258"/>
    <w:pPr>
      <w:keepNext/>
      <w:keepLines/>
      <w:spacing w:before="40" w:after="0"/>
      <w:outlineLvl w:val="1"/>
    </w:pPr>
    <w:rPr>
      <w:rFonts w:asciiTheme="majorHAnsi" w:eastAsiaTheme="majorEastAsia" w:hAnsiTheme="majorHAnsi" w:cstheme="majorBidi"/>
      <w:b/>
      <w:bCs/>
      <w:color w:val="0F4761" w:themeColor="accent1" w:themeShade="BF"/>
      <w:sz w:val="26"/>
      <w:szCs w:val="26"/>
    </w:rPr>
  </w:style>
  <w:style w:type="paragraph" w:styleId="Titolo3">
    <w:name w:val="heading 3"/>
    <w:basedOn w:val="Normale"/>
    <w:next w:val="Normale"/>
    <w:link w:val="Titolo3Carattere"/>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62694258"/>
    <w:rPr>
      <w:rFonts w:asciiTheme="majorHAnsi" w:eastAsiaTheme="majorEastAsia" w:hAnsiTheme="majorHAnsi" w:cstheme="majorBidi"/>
      <w:b/>
      <w:bCs/>
      <w:color w:val="0F4761" w:themeColor="accent1" w:themeShade="BF"/>
      <w:sz w:val="32"/>
      <w:szCs w:val="32"/>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color w:val="0A2F40" w:themeColor="accent1" w:themeShade="7F"/>
      <w:sz w:val="24"/>
      <w:szCs w:val="24"/>
    </w:rPr>
  </w:style>
  <w:style w:type="character" w:customStyle="1" w:styleId="Titolo2Carattere">
    <w:name w:val="Titolo 2 Carattere"/>
    <w:basedOn w:val="Carpredefinitoparagrafo"/>
    <w:link w:val="Titolo2"/>
    <w:uiPriority w:val="9"/>
    <w:rsid w:val="62694258"/>
    <w:rPr>
      <w:rFonts w:asciiTheme="majorHAnsi" w:eastAsiaTheme="majorEastAsia" w:hAnsiTheme="majorHAnsi" w:cstheme="majorBidi"/>
      <w:b/>
      <w:bCs/>
      <w:color w:val="0F4761" w:themeColor="accent1" w:themeShade="BF"/>
      <w:sz w:val="26"/>
      <w:szCs w:val="26"/>
    </w:rPr>
  </w:style>
  <w:style w:type="paragraph" w:styleId="Paragrafoelenco">
    <w:name w:val="List Paragraph"/>
    <w:basedOn w:val="Normale"/>
    <w:uiPriority w:val="34"/>
    <w:qFormat/>
    <w:pPr>
      <w:ind w:left="720"/>
      <w:contextualSpacing/>
    </w:pPr>
  </w:style>
  <w:style w:type="paragraph" w:styleId="Intestazione">
    <w:name w:val="header"/>
    <w:basedOn w:val="Normale"/>
    <w:link w:val="IntestazioneCarattere"/>
    <w:uiPriority w:val="99"/>
    <w:unhideWhenUsed/>
    <w:rsid w:val="003639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397A"/>
  </w:style>
  <w:style w:type="paragraph" w:styleId="Pidipagina">
    <w:name w:val="footer"/>
    <w:basedOn w:val="Normale"/>
    <w:link w:val="PidipaginaCarattere"/>
    <w:uiPriority w:val="99"/>
    <w:unhideWhenUsed/>
    <w:rsid w:val="003639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Filini</dc:creator>
  <cp:keywords/>
  <dc:description/>
  <cp:lastModifiedBy>Francesca Bizzotto</cp:lastModifiedBy>
  <cp:revision>2</cp:revision>
  <dcterms:created xsi:type="dcterms:W3CDTF">2024-10-22T12:53:00Z</dcterms:created>
  <dcterms:modified xsi:type="dcterms:W3CDTF">2024-10-22T12:53:00Z</dcterms:modified>
</cp:coreProperties>
</file>