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1D764" w14:textId="2A57A181" w:rsidR="00C15DC8" w:rsidRPr="00C15DC8" w:rsidRDefault="00C15DC8" w:rsidP="00C15DC8">
      <w:pPr>
        <w:jc w:val="center"/>
        <w:rPr>
          <w:i/>
          <w:iCs/>
        </w:rPr>
      </w:pPr>
      <w:r w:rsidRPr="00982A1E">
        <w:rPr>
          <w:i/>
          <w:iCs/>
          <w:highlight w:val="yellow"/>
        </w:rPr>
        <w:t>[N.B. Da inviare a RSU e OOSS entro il 10 settembre di ogni anno]</w:t>
      </w:r>
    </w:p>
    <w:p w14:paraId="59C0D61E" w14:textId="77777777" w:rsidR="00C15DC8" w:rsidRPr="00880BB5" w:rsidRDefault="00C15DC8" w:rsidP="00C15DC8">
      <w:pPr>
        <w:ind w:left="4248" w:firstLine="708"/>
        <w:jc w:val="both"/>
      </w:pPr>
    </w:p>
    <w:p w14:paraId="55E31EFB" w14:textId="77777777" w:rsidR="00C15DC8" w:rsidRDefault="00C15DC8" w:rsidP="00C15DC8">
      <w:pPr>
        <w:ind w:left="4248" w:firstLine="708"/>
        <w:jc w:val="both"/>
      </w:pPr>
      <w:r>
        <w:t>Al</w:t>
      </w:r>
      <w:r w:rsidRPr="00EE3DB8">
        <w:t>la RSU di istituto</w:t>
      </w:r>
      <w:r w:rsidRPr="00EE3DB8">
        <w:tab/>
      </w:r>
      <w:r w:rsidRPr="00EE3DB8">
        <w:tab/>
      </w:r>
      <w:r w:rsidRPr="00EE3DB8">
        <w:tab/>
      </w:r>
      <w:r>
        <w:tab/>
      </w:r>
      <w:r>
        <w:tab/>
      </w:r>
      <w:r>
        <w:tab/>
      </w:r>
      <w:r>
        <w:tab/>
      </w:r>
      <w:r>
        <w:tab/>
      </w:r>
      <w:r>
        <w:tab/>
      </w:r>
      <w:r>
        <w:tab/>
      </w:r>
      <w:r>
        <w:tab/>
      </w:r>
      <w:r>
        <w:tab/>
      </w:r>
      <w:r>
        <w:tab/>
      </w:r>
      <w:r>
        <w:tab/>
      </w:r>
      <w:r w:rsidRPr="00EE3DB8">
        <w:t>……………………………</w:t>
      </w:r>
    </w:p>
    <w:p w14:paraId="0528541C" w14:textId="77777777" w:rsidR="00C15DC8" w:rsidRDefault="00C15DC8" w:rsidP="00C15DC8">
      <w:pPr>
        <w:ind w:left="6372"/>
        <w:jc w:val="both"/>
      </w:pPr>
      <w:r w:rsidRPr="00EE3DB8">
        <w:t>……………………………</w:t>
      </w:r>
    </w:p>
    <w:p w14:paraId="772F703D" w14:textId="77777777" w:rsidR="00C15DC8" w:rsidRPr="00EE3DB8" w:rsidRDefault="00C15DC8" w:rsidP="00C15DC8">
      <w:pPr>
        <w:ind w:left="6372"/>
        <w:jc w:val="both"/>
      </w:pPr>
      <w:r w:rsidRPr="00EE3DB8">
        <w:t>……………………………</w:t>
      </w:r>
    </w:p>
    <w:p w14:paraId="71F1CB98" w14:textId="77777777" w:rsidR="00C15DC8" w:rsidRPr="00EE3DB8" w:rsidRDefault="00C15DC8" w:rsidP="00C15DC8">
      <w:pPr>
        <w:jc w:val="both"/>
      </w:pPr>
      <w:r w:rsidRPr="00EE3DB8">
        <w:tab/>
      </w:r>
      <w:r w:rsidRPr="00EE3DB8">
        <w:tab/>
      </w:r>
      <w:r w:rsidRPr="00EE3DB8">
        <w:tab/>
      </w:r>
      <w:r w:rsidRPr="00EE3DB8">
        <w:tab/>
      </w:r>
      <w:r w:rsidRPr="00EE3DB8">
        <w:tab/>
      </w:r>
      <w:r w:rsidRPr="00EE3DB8">
        <w:tab/>
      </w:r>
    </w:p>
    <w:p w14:paraId="641C74BC" w14:textId="77777777" w:rsidR="00C15DC8" w:rsidRDefault="00C15DC8" w:rsidP="00C15DC8">
      <w:pPr>
        <w:ind w:left="4248" w:firstLine="708"/>
        <w:jc w:val="both"/>
      </w:pPr>
      <w:r>
        <w:t>A</w:t>
      </w:r>
      <w:r w:rsidRPr="00EE3DB8">
        <w:t>i rappresentanti</w:t>
      </w:r>
      <w:r>
        <w:t xml:space="preserve"> </w:t>
      </w:r>
      <w:r w:rsidRPr="00EE3DB8">
        <w:t>delle OO.SS.</w:t>
      </w:r>
      <w:r>
        <w:t xml:space="preserve"> (*)</w:t>
      </w:r>
    </w:p>
    <w:p w14:paraId="32B74D81" w14:textId="77777777" w:rsidR="00C15DC8" w:rsidRPr="00EE3DB8" w:rsidRDefault="00C15DC8" w:rsidP="00C15DC8">
      <w:pPr>
        <w:ind w:left="4248" w:firstLine="708"/>
        <w:jc w:val="both"/>
      </w:pPr>
    </w:p>
    <w:p w14:paraId="3D251558" w14:textId="77777777" w:rsidR="00C15DC8" w:rsidRPr="00EE3DB8" w:rsidRDefault="00C15DC8" w:rsidP="00C15DC8">
      <w:pPr>
        <w:ind w:left="4248" w:firstLine="708"/>
        <w:jc w:val="both"/>
      </w:pPr>
      <w:r w:rsidRPr="00EE3DB8">
        <w:t>FLC/CGI</w:t>
      </w:r>
      <w:r>
        <w:t>L</w:t>
      </w:r>
      <w:r>
        <w:tab/>
      </w:r>
      <w:r w:rsidRPr="00EE3DB8">
        <w:t>……………………………</w:t>
      </w:r>
      <w:r>
        <w:t>.</w:t>
      </w:r>
    </w:p>
    <w:p w14:paraId="52B0B5BF" w14:textId="77777777" w:rsidR="00C15DC8" w:rsidRPr="00EE3DB8" w:rsidRDefault="00C15DC8" w:rsidP="00C15DC8">
      <w:pPr>
        <w:ind w:left="4248" w:firstLine="708"/>
        <w:jc w:val="both"/>
      </w:pPr>
      <w:r w:rsidRPr="00EE3DB8">
        <w:t>CISL/SCUOLA</w:t>
      </w:r>
      <w:r>
        <w:t xml:space="preserve">  </w:t>
      </w:r>
      <w:r w:rsidRPr="00EE3DB8">
        <w:t>…………………………</w:t>
      </w:r>
      <w:r>
        <w:t>.</w:t>
      </w:r>
    </w:p>
    <w:p w14:paraId="603945FD" w14:textId="77777777" w:rsidR="00C15DC8" w:rsidRPr="00683EE9" w:rsidRDefault="00C15DC8" w:rsidP="00C15DC8">
      <w:pPr>
        <w:ind w:left="4248" w:firstLine="708"/>
        <w:jc w:val="both"/>
      </w:pPr>
      <w:r w:rsidRPr="00683EE9">
        <w:t>SNALS/CONFSAL ………………………</w:t>
      </w:r>
    </w:p>
    <w:p w14:paraId="103EE071" w14:textId="77777777" w:rsidR="00C15DC8" w:rsidRPr="00683EE9" w:rsidRDefault="00C15DC8" w:rsidP="00C15DC8">
      <w:pPr>
        <w:ind w:left="4248" w:firstLine="708"/>
        <w:jc w:val="both"/>
      </w:pPr>
      <w:r w:rsidRPr="00683EE9">
        <w:t>GILDA/UNAMS …………………………</w:t>
      </w:r>
    </w:p>
    <w:p w14:paraId="5735073F" w14:textId="77777777" w:rsidR="00C15DC8" w:rsidRPr="00683EE9" w:rsidRDefault="00C15DC8" w:rsidP="00C15DC8">
      <w:pPr>
        <w:ind w:left="4248" w:firstLine="708"/>
        <w:jc w:val="both"/>
      </w:pPr>
      <w:r w:rsidRPr="00683EE9">
        <w:t>ANIEF ……………………………………</w:t>
      </w:r>
    </w:p>
    <w:p w14:paraId="2863DE92" w14:textId="77777777" w:rsidR="00C15DC8" w:rsidRPr="00683EE9" w:rsidRDefault="00C15DC8" w:rsidP="00C15DC8"/>
    <w:p w14:paraId="1A5E42FC" w14:textId="77777777" w:rsidR="00C15DC8" w:rsidRPr="00683EE9" w:rsidRDefault="00C15DC8" w:rsidP="00C15DC8">
      <w:pPr>
        <w:ind w:firstLine="708"/>
      </w:pPr>
      <w:r w:rsidRPr="000753A6">
        <w:rPr>
          <w:i/>
          <w:iCs/>
          <w:highlight w:val="yellow"/>
        </w:rPr>
        <w:t>(*) La O.S. UIL non risulta firmataria del CCNL comparto Scuola 2019-2021 e non deve essere invitata</w:t>
      </w:r>
    </w:p>
    <w:p w14:paraId="2D3C7D03" w14:textId="77777777" w:rsidR="00C15DC8" w:rsidRPr="00683EE9" w:rsidRDefault="00C15DC8" w:rsidP="00C15DC8">
      <w:pPr>
        <w:ind w:firstLine="708"/>
      </w:pPr>
    </w:p>
    <w:p w14:paraId="0494B02A" w14:textId="3BC35A6B" w:rsidR="00C15DC8" w:rsidRDefault="00C15DC8" w:rsidP="00C15DC8">
      <w:pPr>
        <w:jc w:val="both"/>
      </w:pPr>
      <w:r>
        <w:t>Ai sensi dell’art. 5, c</w:t>
      </w:r>
      <w:r w:rsidR="003B58AD">
        <w:t>.</w:t>
      </w:r>
      <w:r>
        <w:t xml:space="preserve"> 7 del CCNL comparto Istruzione e Ricerca 2019-2021, si trasmettono le seguenti informazioni:</w:t>
      </w:r>
    </w:p>
    <w:p w14:paraId="5736E717" w14:textId="77777777" w:rsidR="00C15DC8" w:rsidRDefault="00C15DC8" w:rsidP="00C15DC8">
      <w:pPr>
        <w:jc w:val="both"/>
      </w:pPr>
    </w:p>
    <w:p w14:paraId="704C4128" w14:textId="77777777" w:rsidR="00C15DC8" w:rsidRPr="00880BB5" w:rsidRDefault="00C15DC8" w:rsidP="00C15DC8">
      <w:pPr>
        <w:jc w:val="both"/>
        <w:rPr>
          <w:i/>
          <w:iCs/>
        </w:rPr>
      </w:pPr>
      <w:r w:rsidRPr="000753A6">
        <w:rPr>
          <w:i/>
          <w:iCs/>
          <w:highlight w:val="yellow"/>
        </w:rPr>
        <w:t>[Per ogni materia inserire le informazioni disponibili. Per le informazioni non ancora disponibili (es.: consistenza del fondo d’istituto), precisare che le informazioni saranno trasmesse appena possibile]</w:t>
      </w:r>
    </w:p>
    <w:p w14:paraId="386C99A3" w14:textId="77777777" w:rsidR="00C15DC8" w:rsidRDefault="00C15DC8" w:rsidP="00C15DC8"/>
    <w:p w14:paraId="394ED0AA" w14:textId="77777777" w:rsidR="00C15DC8" w:rsidRDefault="00C15DC8" w:rsidP="00C15DC8">
      <w:pPr>
        <w:pStyle w:val="Corpodeltesto2"/>
        <w:spacing w:after="0" w:line="240" w:lineRule="auto"/>
        <w:rPr>
          <w:iCs/>
          <w:sz w:val="22"/>
          <w:szCs w:val="22"/>
        </w:rPr>
      </w:pPr>
    </w:p>
    <w:p w14:paraId="1FA7EA6B" w14:textId="77777777" w:rsidR="00C15DC8" w:rsidRPr="003B58AD" w:rsidRDefault="00C15DC8" w:rsidP="00C15DC8">
      <w:pPr>
        <w:pStyle w:val="Corpodeltesto2"/>
        <w:spacing w:after="0" w:line="240" w:lineRule="auto"/>
        <w:rPr>
          <w:rFonts w:asciiTheme="minorHAnsi" w:eastAsiaTheme="minorHAnsi" w:hAnsiTheme="minorHAnsi" w:cstheme="minorBidi"/>
          <w:kern w:val="2"/>
          <w:lang w:eastAsia="en-US"/>
          <w14:ligatures w14:val="standardContextual"/>
        </w:rPr>
      </w:pPr>
      <w:r w:rsidRPr="003B58AD">
        <w:rPr>
          <w:rFonts w:asciiTheme="minorHAnsi" w:eastAsiaTheme="minorHAnsi" w:hAnsiTheme="minorHAnsi" w:cstheme="minorBidi"/>
          <w:kern w:val="2"/>
          <w:lang w:eastAsia="en-US"/>
          <w14:ligatures w14:val="standardContextual"/>
        </w:rPr>
        <w:t>A) Materie di sola informazione:</w:t>
      </w:r>
    </w:p>
    <w:p w14:paraId="07D8CA7D" w14:textId="77777777" w:rsidR="00C15DC8" w:rsidRPr="00AC1215" w:rsidRDefault="00C15DC8" w:rsidP="00C15DC8">
      <w:pPr>
        <w:pStyle w:val="Corpodeltesto2"/>
        <w:spacing w:after="0" w:line="240" w:lineRule="auto"/>
        <w:rPr>
          <w:iCs/>
          <w:sz w:val="22"/>
          <w:szCs w:val="22"/>
        </w:rPr>
      </w:pPr>
    </w:p>
    <w:p w14:paraId="22DCD90E" w14:textId="77777777" w:rsidR="00C15DC8" w:rsidRDefault="00C15DC8" w:rsidP="00C15DC8">
      <w:pPr>
        <w:jc w:val="both"/>
      </w:pPr>
      <w:r>
        <w:t xml:space="preserve">1) </w:t>
      </w:r>
      <w:r w:rsidRPr="008B1778">
        <w:t>proposta di formazione delle classi e degli organici;</w:t>
      </w:r>
    </w:p>
    <w:p w14:paraId="0D7FB80B" w14:textId="77777777" w:rsidR="00C15DC8" w:rsidRDefault="00C15DC8" w:rsidP="00C15DC8">
      <w:pPr>
        <w:jc w:val="both"/>
      </w:pPr>
      <w:r>
        <w:t>…………………………………………………………………</w:t>
      </w:r>
    </w:p>
    <w:p w14:paraId="77C43C2F" w14:textId="77777777" w:rsidR="00C15DC8" w:rsidRDefault="00C15DC8" w:rsidP="00C15DC8">
      <w:pPr>
        <w:jc w:val="both"/>
      </w:pPr>
      <w:r>
        <w:t xml:space="preserve">2) </w:t>
      </w:r>
      <w:r w:rsidRPr="008B1778">
        <w:t>criteri di attuazione dei progetti nazionali ed europei</w:t>
      </w:r>
      <w:r>
        <w:t>;</w:t>
      </w:r>
    </w:p>
    <w:p w14:paraId="3E45CE23" w14:textId="77777777" w:rsidR="00C15DC8" w:rsidRDefault="00C15DC8" w:rsidP="00C15DC8">
      <w:pPr>
        <w:jc w:val="both"/>
      </w:pPr>
      <w:r>
        <w:lastRenderedPageBreak/>
        <w:t>…………………………………………………………………</w:t>
      </w:r>
    </w:p>
    <w:p w14:paraId="1701E052" w14:textId="77777777" w:rsidR="00C15DC8" w:rsidRPr="00880BB5" w:rsidRDefault="00C15DC8" w:rsidP="00C15DC8">
      <w:pPr>
        <w:jc w:val="both"/>
        <w:rPr>
          <w:i/>
          <w:iCs/>
        </w:rPr>
      </w:pPr>
      <w:r>
        <w:t xml:space="preserve">3) in allegato: </w:t>
      </w:r>
      <w:r w:rsidRPr="008B1778">
        <w:t xml:space="preserve">dati relativi all’utilizzo delle risorse del fondo di cui all’art. 78 (Fondo per il miglioramento dell’offerta formativa) precisando per ciascuna delle attività retribuite, l’importo erogato, il numero dei lavoratori coinvolti e </w:t>
      </w:r>
      <w:r>
        <w:t>anonimizzati in modo che non sia</w:t>
      </w:r>
      <w:r w:rsidRPr="008B1778">
        <w:t xml:space="preserve"> possibile associare il compenso al nominativo del lavoratore che lo ha percepito</w:t>
      </w:r>
      <w:r>
        <w:t xml:space="preserve">. </w:t>
      </w:r>
      <w:r w:rsidRPr="003B58AD">
        <w:rPr>
          <w:i/>
          <w:iCs/>
          <w:highlight w:val="yellow"/>
        </w:rPr>
        <w:t>[Allegare i prospetti di liquidazione anonimizzati].</w:t>
      </w:r>
    </w:p>
    <w:p w14:paraId="3E0767D5" w14:textId="77777777" w:rsidR="00C15DC8" w:rsidRDefault="00C15DC8" w:rsidP="00C15DC8">
      <w:pPr>
        <w:ind w:firstLine="708"/>
        <w:jc w:val="both"/>
      </w:pPr>
    </w:p>
    <w:p w14:paraId="3D271924" w14:textId="77777777" w:rsidR="00C15DC8" w:rsidRDefault="00C15DC8" w:rsidP="00C15DC8">
      <w:pPr>
        <w:jc w:val="both"/>
      </w:pPr>
      <w:r>
        <w:t>B) Materie oggetto di confronto:</w:t>
      </w:r>
    </w:p>
    <w:p w14:paraId="1FFC4DDA" w14:textId="77777777" w:rsidR="00C15DC8" w:rsidRPr="0019316A" w:rsidRDefault="00C15DC8" w:rsidP="00C15DC8">
      <w:pPr>
        <w:jc w:val="both"/>
      </w:pPr>
    </w:p>
    <w:p w14:paraId="2D435A85" w14:textId="77777777" w:rsidR="00C15DC8" w:rsidRDefault="00C15DC8" w:rsidP="00C15DC8">
      <w:pPr>
        <w:jc w:val="both"/>
      </w:pPr>
      <w:r w:rsidRPr="0019316A">
        <w:t>1</w:t>
      </w:r>
      <w:r>
        <w:t>)</w:t>
      </w:r>
      <w:r w:rsidRPr="008B1778">
        <w:t xml:space="preserve"> articolazione dell’orario di lavoro del personale docente, educativo ed ATA, nonché criteri per l’individuazione del medesimo personale da utilizzare nelle attività retribuite con il fondo per il miglioramento dell’offerta formativa;</w:t>
      </w:r>
    </w:p>
    <w:p w14:paraId="0BF46E3F" w14:textId="77777777" w:rsidR="00C15DC8" w:rsidRDefault="00C15DC8" w:rsidP="00C15DC8">
      <w:pPr>
        <w:jc w:val="both"/>
      </w:pPr>
      <w:r>
        <w:t>…………………………………………….</w:t>
      </w:r>
    </w:p>
    <w:p w14:paraId="3B3616C4" w14:textId="77777777" w:rsidR="00C15DC8" w:rsidRDefault="00C15DC8" w:rsidP="00C15DC8">
      <w:pPr>
        <w:jc w:val="both"/>
      </w:pPr>
      <w:r>
        <w:t xml:space="preserve">2) </w:t>
      </w:r>
      <w:r w:rsidRPr="008B1778">
        <w:t>criteri riguardanti le assegnazioni alle sedi di servizio all’interno dell’istituzione scolastica del personale docente, educativo ed ATA;</w:t>
      </w:r>
    </w:p>
    <w:p w14:paraId="251439AB" w14:textId="77777777" w:rsidR="00C15DC8" w:rsidRDefault="00C15DC8" w:rsidP="00C15DC8">
      <w:pPr>
        <w:jc w:val="both"/>
      </w:pPr>
      <w:r>
        <w:t>…………………………………………….</w:t>
      </w:r>
    </w:p>
    <w:p w14:paraId="13F50E25" w14:textId="77777777" w:rsidR="00C15DC8" w:rsidRDefault="00C15DC8" w:rsidP="00C15DC8">
      <w:pPr>
        <w:jc w:val="both"/>
      </w:pPr>
      <w:r>
        <w:t>3)</w:t>
      </w:r>
      <w:r w:rsidRPr="008B1778">
        <w:t xml:space="preserve"> criteri per la fruizione dei permessi per l’aggiornamento;</w:t>
      </w:r>
    </w:p>
    <w:p w14:paraId="3B2C5DAF" w14:textId="77777777" w:rsidR="00C15DC8" w:rsidRDefault="00C15DC8" w:rsidP="00C15DC8">
      <w:pPr>
        <w:jc w:val="both"/>
      </w:pPr>
      <w:r>
        <w:t>……………………………………………………………..</w:t>
      </w:r>
    </w:p>
    <w:p w14:paraId="3012DDEA" w14:textId="77777777" w:rsidR="00C15DC8" w:rsidRDefault="00C15DC8" w:rsidP="00C15DC8">
      <w:pPr>
        <w:jc w:val="both"/>
      </w:pPr>
      <w:r>
        <w:t xml:space="preserve">4) </w:t>
      </w:r>
      <w:r w:rsidRPr="008B1778">
        <w:t>promozione della legalità, della qualità del lavoro e del benessere organizzativo e individuazione delle misure di prevenzione dello stress lavoro-correlato e di fenomeni di burn-out;</w:t>
      </w:r>
    </w:p>
    <w:p w14:paraId="5ED81D97" w14:textId="77777777" w:rsidR="00C15DC8" w:rsidRDefault="00C15DC8" w:rsidP="00C15DC8">
      <w:pPr>
        <w:jc w:val="both"/>
      </w:pPr>
      <w:r>
        <w:t>…………………………………………………………………….</w:t>
      </w:r>
    </w:p>
    <w:p w14:paraId="23F423EA" w14:textId="55AB631D" w:rsidR="00C15DC8" w:rsidRPr="006C0E71" w:rsidRDefault="00C15DC8" w:rsidP="00C15DC8">
      <w:pPr>
        <w:jc w:val="both"/>
        <w:rPr>
          <w:i/>
          <w:iCs/>
        </w:rPr>
      </w:pPr>
      <w:r>
        <w:t xml:space="preserve">5) </w:t>
      </w:r>
      <w:r w:rsidRPr="008B1778">
        <w:t>criteri generali delle modalità attuative del lavoro agile e del lavoro da remoto nonché i criteri di priorità per l’accesso agli stessi</w:t>
      </w:r>
      <w:r>
        <w:t xml:space="preserve">; </w:t>
      </w:r>
      <w:r w:rsidRPr="00982A1E">
        <w:rPr>
          <w:i/>
          <w:iCs/>
          <w:highlight w:val="yellow"/>
        </w:rPr>
        <w:t>[</w:t>
      </w:r>
      <w:r w:rsidR="00463540">
        <w:rPr>
          <w:i/>
          <w:iCs/>
          <w:highlight w:val="yellow"/>
        </w:rPr>
        <w:t>è</w:t>
      </w:r>
      <w:r w:rsidRPr="00982A1E">
        <w:rPr>
          <w:i/>
          <w:iCs/>
          <w:highlight w:val="yellow"/>
        </w:rPr>
        <w:t xml:space="preserve"> possibile anche comunicare che non si intende attivare il lavoro agile per nessuna unità].</w:t>
      </w:r>
    </w:p>
    <w:p w14:paraId="68129DB9" w14:textId="77777777" w:rsidR="00C15DC8" w:rsidRDefault="00C15DC8" w:rsidP="00C15DC8">
      <w:pPr>
        <w:jc w:val="both"/>
      </w:pPr>
      <w:r>
        <w:t>…………………………………………………………………….</w:t>
      </w:r>
    </w:p>
    <w:p w14:paraId="2D39BA9E" w14:textId="77777777" w:rsidR="00C15DC8" w:rsidRDefault="00C15DC8" w:rsidP="00C15DC8">
      <w:pPr>
        <w:jc w:val="both"/>
      </w:pPr>
      <w:r>
        <w:t xml:space="preserve">6) </w:t>
      </w:r>
      <w:r w:rsidRPr="008B1778">
        <w:t>criteri per il conferimento degli incarichi al personale ATA</w:t>
      </w:r>
      <w:r>
        <w:t>.</w:t>
      </w:r>
    </w:p>
    <w:p w14:paraId="1AB91545" w14:textId="77777777" w:rsidR="00C15DC8" w:rsidRPr="0019316A" w:rsidRDefault="00C15DC8" w:rsidP="00C15DC8">
      <w:pPr>
        <w:jc w:val="both"/>
      </w:pPr>
      <w:r>
        <w:t>…………………………………………………………………….</w:t>
      </w:r>
    </w:p>
    <w:p w14:paraId="4971B1B0" w14:textId="77777777" w:rsidR="00C15DC8" w:rsidRPr="0019316A" w:rsidRDefault="00C15DC8" w:rsidP="00C15DC8">
      <w:pPr>
        <w:jc w:val="both"/>
      </w:pPr>
    </w:p>
    <w:p w14:paraId="29BA7A91" w14:textId="77777777" w:rsidR="00C15DC8" w:rsidRDefault="00C15DC8" w:rsidP="00C15DC8">
      <w:pPr>
        <w:jc w:val="both"/>
      </w:pPr>
      <w:r>
        <w:t>C) Materie oggetto di contrattazione integrativa:</w:t>
      </w:r>
    </w:p>
    <w:p w14:paraId="71FCC70B" w14:textId="77777777" w:rsidR="00C15DC8" w:rsidRPr="0019316A" w:rsidRDefault="00C15DC8" w:rsidP="00C15DC8">
      <w:pPr>
        <w:jc w:val="both"/>
      </w:pPr>
    </w:p>
    <w:p w14:paraId="096CDDF2" w14:textId="29EF1C0E" w:rsidR="00C15DC8" w:rsidRPr="006C0E71" w:rsidRDefault="00C15DC8" w:rsidP="00C15DC8">
      <w:pPr>
        <w:jc w:val="both"/>
        <w:rPr>
          <w:i/>
          <w:iCs/>
        </w:rPr>
      </w:pPr>
      <w:r>
        <w:lastRenderedPageBreak/>
        <w:t>1</w:t>
      </w:r>
      <w:r w:rsidRPr="008B1778">
        <w:t xml:space="preserve">) criteri generali per gli interventi rivolti alla prevenzione ed alla sicurezza nei luoghi di </w:t>
      </w:r>
      <w:r w:rsidR="00982A1E" w:rsidRPr="008B1778">
        <w:t>lavoro</w:t>
      </w:r>
      <w:r w:rsidR="00982A1E">
        <w:t>;</w:t>
      </w:r>
      <w:r>
        <w:t xml:space="preserve"> </w:t>
      </w:r>
      <w:r w:rsidRPr="00982A1E">
        <w:rPr>
          <w:i/>
          <w:iCs/>
          <w:highlight w:val="yellow"/>
        </w:rPr>
        <w:t>[trasmettere le informazioni sull’organizzazione generale del SSP]</w:t>
      </w:r>
    </w:p>
    <w:p w14:paraId="308B4496" w14:textId="77777777" w:rsidR="00C15DC8" w:rsidRDefault="00C15DC8" w:rsidP="00C15DC8">
      <w:pPr>
        <w:jc w:val="both"/>
      </w:pPr>
      <w:r>
        <w:t>…………………………………………………</w:t>
      </w:r>
    </w:p>
    <w:p w14:paraId="69D306C1" w14:textId="77777777" w:rsidR="00C15DC8" w:rsidRPr="006C0E71" w:rsidRDefault="00C15DC8" w:rsidP="00C15DC8">
      <w:pPr>
        <w:jc w:val="both"/>
        <w:rPr>
          <w:i/>
          <w:iCs/>
        </w:rPr>
      </w:pPr>
      <w:r>
        <w:t>2)</w:t>
      </w:r>
      <w:r w:rsidRPr="008B1778">
        <w:t xml:space="preserve"> criteri per la ripartizione delle risorse del fondo per il miglioramento dell’offerta formativa e per la determinazione dei compensi;</w:t>
      </w:r>
      <w:r>
        <w:t xml:space="preserve"> </w:t>
      </w:r>
      <w:r w:rsidRPr="00982A1E">
        <w:rPr>
          <w:i/>
          <w:iCs/>
          <w:highlight w:val="yellow"/>
        </w:rPr>
        <w:t>[trasmettere la consistenza del MOF, se disponibile; altrimenti comunicare che sarà inviata appena possibile]</w:t>
      </w:r>
    </w:p>
    <w:p w14:paraId="5FB71944" w14:textId="77777777" w:rsidR="00C15DC8" w:rsidRDefault="00C15DC8" w:rsidP="00C15DC8">
      <w:pPr>
        <w:jc w:val="both"/>
      </w:pPr>
      <w:r>
        <w:t>…………………………………………………</w:t>
      </w:r>
    </w:p>
    <w:p w14:paraId="0E5128E9" w14:textId="77777777" w:rsidR="00C15DC8" w:rsidRPr="006C0E71" w:rsidRDefault="00C15DC8" w:rsidP="00C15DC8">
      <w:pPr>
        <w:jc w:val="both"/>
        <w:rPr>
          <w:i/>
          <w:iCs/>
        </w:rPr>
      </w:pPr>
      <w:r>
        <w:t>3)</w:t>
      </w:r>
      <w:r w:rsidRPr="008B1778">
        <w:t xml:space="preserve"> criteri per l’attribuzione e la determinazione di compensi accessori, ai sensi dell’art. 45, comma 1, del d.lgs. n. 165 del 2001 al personale docente, educativo ed ATA, inclusa la quota delle risorse relative ai percorsi per le competenze trasversali ed orientamento e di tutte le risorse relative ai progetti nazionali e comunitari eventualmente destinate alla remunerazione del personale;</w:t>
      </w:r>
      <w:r>
        <w:t xml:space="preserve"> </w:t>
      </w:r>
      <w:r w:rsidRPr="00982A1E">
        <w:rPr>
          <w:i/>
          <w:iCs/>
          <w:highlight w:val="yellow"/>
        </w:rPr>
        <w:t>[trasmettere i dati relativi alla consistenza di tutte le risorse destinate alla retribuzione accessoria del personale]</w:t>
      </w:r>
    </w:p>
    <w:p w14:paraId="5A9B3900" w14:textId="77777777" w:rsidR="00C15DC8" w:rsidRDefault="00C15DC8" w:rsidP="00C15DC8">
      <w:pPr>
        <w:jc w:val="both"/>
      </w:pPr>
      <w:r>
        <w:t>……………………………………………..</w:t>
      </w:r>
    </w:p>
    <w:p w14:paraId="0FE6A459" w14:textId="77777777" w:rsidR="00C15DC8" w:rsidRDefault="00C15DC8" w:rsidP="00C15DC8">
      <w:pPr>
        <w:jc w:val="both"/>
      </w:pPr>
      <w:r>
        <w:t xml:space="preserve">4) </w:t>
      </w:r>
      <w:r w:rsidRPr="008B1778">
        <w:t>criteri generali per la determinazione dei compensi finalizzati alla valorizzazione del personale, ivi compresi quelli riconosciuti al personale dall’art. 1, comma 249 della legge n. 160 del 2019;</w:t>
      </w:r>
    </w:p>
    <w:p w14:paraId="1E3B9AAA" w14:textId="77777777" w:rsidR="00C15DC8" w:rsidRDefault="00C15DC8" w:rsidP="00C15DC8">
      <w:pPr>
        <w:jc w:val="both"/>
      </w:pPr>
      <w:r>
        <w:t>…………………………………………………………</w:t>
      </w:r>
    </w:p>
    <w:p w14:paraId="6FA9254D" w14:textId="77777777" w:rsidR="00C15DC8" w:rsidRDefault="00C15DC8" w:rsidP="00C15DC8">
      <w:pPr>
        <w:jc w:val="both"/>
      </w:pPr>
      <w:r>
        <w:t>5)</w:t>
      </w:r>
      <w:r w:rsidRPr="008B1778">
        <w:t xml:space="preserve"> criteri per l’utilizzo dei permessi sindacali ai sensi dell’art. 10 del CCNQ 4/12/2017 e s.m.i.;</w:t>
      </w:r>
    </w:p>
    <w:p w14:paraId="4708E7FE" w14:textId="77777777" w:rsidR="00C15DC8" w:rsidRDefault="00C15DC8" w:rsidP="00C15DC8">
      <w:pPr>
        <w:jc w:val="both"/>
      </w:pPr>
      <w:r>
        <w:t>……………………………………………………………………</w:t>
      </w:r>
    </w:p>
    <w:p w14:paraId="3BB8E034" w14:textId="77777777" w:rsidR="00C15DC8" w:rsidRDefault="00C15DC8" w:rsidP="00C15DC8">
      <w:pPr>
        <w:jc w:val="both"/>
      </w:pPr>
      <w:r>
        <w:t>6)</w:t>
      </w:r>
      <w:r w:rsidRPr="008B1778">
        <w:t xml:space="preserve"> criteri per l’individuazione di fasce temporali di flessibilità oraria in entrata e in uscita per il personale ATA, al fine di conseguire una maggiore conciliazione tra vita lavorativa e vita familiare;</w:t>
      </w:r>
    </w:p>
    <w:p w14:paraId="3E7DF811" w14:textId="77777777" w:rsidR="00C15DC8" w:rsidRDefault="00C15DC8" w:rsidP="00C15DC8">
      <w:pPr>
        <w:jc w:val="both"/>
      </w:pPr>
      <w:r>
        <w:t>…………………………………………………………………….</w:t>
      </w:r>
    </w:p>
    <w:p w14:paraId="01A28177" w14:textId="77777777" w:rsidR="00C15DC8" w:rsidRPr="006C0E71" w:rsidRDefault="00C15DC8" w:rsidP="00C15DC8">
      <w:pPr>
        <w:jc w:val="both"/>
        <w:rPr>
          <w:i/>
          <w:iCs/>
        </w:rPr>
      </w:pPr>
      <w:r>
        <w:t>7) a</w:t>
      </w:r>
      <w:r w:rsidRPr="008B1778">
        <w:t>i criteri generali di ripartizione delle risorse per la formazione del personale nel rispetto degli obiettivi e delle finalità definiti a livello nazionale con il Piano nazionale di formazione dei docenti;</w:t>
      </w:r>
      <w:r>
        <w:t xml:space="preserve"> </w:t>
      </w:r>
      <w:r w:rsidRPr="00982A1E">
        <w:rPr>
          <w:i/>
          <w:iCs/>
          <w:highlight w:val="yellow"/>
        </w:rPr>
        <w:t>[trasmettere la consistenza delle risorse per l’aggiornamento del personale, se il dato è già disponibile; altrimenti comunicare che sarà inviato appena possibile]</w:t>
      </w:r>
    </w:p>
    <w:p w14:paraId="524D6B2D" w14:textId="77777777" w:rsidR="00C15DC8" w:rsidRDefault="00C15DC8" w:rsidP="00C15DC8">
      <w:pPr>
        <w:jc w:val="both"/>
      </w:pPr>
      <w:r>
        <w:t>…………………………………………………………………….</w:t>
      </w:r>
    </w:p>
    <w:p w14:paraId="7F1578FC" w14:textId="77777777" w:rsidR="00C15DC8" w:rsidRDefault="00C15DC8" w:rsidP="00C15DC8">
      <w:pPr>
        <w:jc w:val="both"/>
      </w:pPr>
      <w:r>
        <w:t>8)</w:t>
      </w:r>
      <w:r w:rsidRPr="008B1778">
        <w:t xml:space="preserve"> </w:t>
      </w:r>
      <w:r>
        <w:t>a</w:t>
      </w:r>
      <w:r w:rsidRPr="008B1778">
        <w:t>i criteri generali per l’utilizzo di strumentazioni tecnologiche di lavoro in orario diverso da quello di servizio, al fine di una maggiore conciliazione tra vita lavorativa e vita familiare (diritto alla disconnessione);</w:t>
      </w:r>
    </w:p>
    <w:p w14:paraId="75CF4677" w14:textId="77777777" w:rsidR="00C15DC8" w:rsidRDefault="00C15DC8" w:rsidP="00C15DC8">
      <w:pPr>
        <w:jc w:val="both"/>
      </w:pPr>
      <w:r>
        <w:t>…………………………………………………………….</w:t>
      </w:r>
    </w:p>
    <w:p w14:paraId="2BCF4B3A" w14:textId="77777777" w:rsidR="00C15DC8" w:rsidRDefault="00C15DC8" w:rsidP="00C15DC8">
      <w:pPr>
        <w:jc w:val="both"/>
      </w:pPr>
      <w:r>
        <w:lastRenderedPageBreak/>
        <w:t>9) a</w:t>
      </w:r>
      <w:r w:rsidRPr="008B1778">
        <w:t>i riflessi sulla qualità del lavoro e sulla professionalità delle innovazioni tecnologiche e dei processi di informatizzazione inerenti ai servizi amministrativi e a supporto dell’attività scolastica;</w:t>
      </w:r>
    </w:p>
    <w:p w14:paraId="4A85BD9F" w14:textId="77777777" w:rsidR="00C15DC8" w:rsidRDefault="00C15DC8" w:rsidP="00C15DC8">
      <w:pPr>
        <w:jc w:val="both"/>
      </w:pPr>
      <w:r>
        <w:t>…………………………………………………………….</w:t>
      </w:r>
    </w:p>
    <w:p w14:paraId="07C85688" w14:textId="77777777" w:rsidR="00C15DC8" w:rsidRDefault="00C15DC8" w:rsidP="00C15DC8">
      <w:pPr>
        <w:jc w:val="both"/>
      </w:pPr>
      <w:r>
        <w:t>10) a</w:t>
      </w:r>
      <w:r w:rsidRPr="008B1778">
        <w:t>l personale tenuto ad assicurare i servizi essenziali relativi alla vigilanza agli ingressi alla scuola e ad altre attività indifferibili coincidenti con l'assemblea sindacale;</w:t>
      </w:r>
    </w:p>
    <w:p w14:paraId="2BAC43BF" w14:textId="77777777" w:rsidR="00C15DC8" w:rsidRPr="006C0E71" w:rsidRDefault="00C15DC8" w:rsidP="00C15DC8">
      <w:pPr>
        <w:jc w:val="both"/>
        <w:rPr>
          <w:i/>
          <w:iCs/>
        </w:rPr>
      </w:pPr>
      <w:r w:rsidRPr="008B1778">
        <w:t>11) i criteri di utilizzo delle risorse finanziarie e la determinazione della misura dei compensi di cui al decreto del MIM n. 63 del 5 aprile 2023</w:t>
      </w:r>
      <w:r>
        <w:t xml:space="preserve">. </w:t>
      </w:r>
      <w:r w:rsidRPr="00982A1E">
        <w:rPr>
          <w:i/>
          <w:iCs/>
          <w:highlight w:val="yellow"/>
        </w:rPr>
        <w:t>[trasmettere la consistenza di tali risorse]</w:t>
      </w:r>
    </w:p>
    <w:p w14:paraId="0AAFD3E7" w14:textId="77777777" w:rsidR="00C15DC8" w:rsidRDefault="00C15DC8" w:rsidP="00C15DC8">
      <w:pPr>
        <w:jc w:val="both"/>
      </w:pPr>
      <w:r>
        <w:t>………………………………………………………………</w:t>
      </w:r>
    </w:p>
    <w:p w14:paraId="1660EC68" w14:textId="77777777" w:rsidR="00C15DC8" w:rsidRPr="0019316A" w:rsidRDefault="00C15DC8" w:rsidP="00C15DC8">
      <w:pPr>
        <w:jc w:val="both"/>
      </w:pPr>
    </w:p>
    <w:p w14:paraId="1F5A210F" w14:textId="77777777" w:rsidR="00C15DC8" w:rsidRDefault="00C15DC8" w:rsidP="00C15DC8">
      <w:pPr>
        <w:jc w:val="both"/>
      </w:pPr>
      <w:r>
        <w:t>Luogo, data</w:t>
      </w:r>
    </w:p>
    <w:p w14:paraId="5FB2F6AB" w14:textId="77777777" w:rsidR="00C15DC8" w:rsidRDefault="00C15DC8" w:rsidP="00C15DC8">
      <w:pPr>
        <w:jc w:val="both"/>
      </w:pPr>
    </w:p>
    <w:p w14:paraId="6FADDD21" w14:textId="77777777" w:rsidR="00C15DC8" w:rsidRDefault="00C15DC8" w:rsidP="00C15DC8">
      <w:pPr>
        <w:jc w:val="right"/>
      </w:pPr>
      <w:r>
        <w:t xml:space="preserve">Il dirigente scolastico </w:t>
      </w:r>
    </w:p>
    <w:p w14:paraId="7C09211D" w14:textId="77777777" w:rsidR="00C15DC8" w:rsidRDefault="00C15DC8" w:rsidP="00C15DC8"/>
    <w:p w14:paraId="0548458F" w14:textId="77777777" w:rsidR="00C15DC8" w:rsidRPr="006C30B1" w:rsidRDefault="00C15DC8" w:rsidP="00C15DC8">
      <w:pPr>
        <w:jc w:val="both"/>
      </w:pPr>
    </w:p>
    <w:p w14:paraId="6537037C" w14:textId="77777777" w:rsidR="00F118FA" w:rsidRDefault="00F118FA"/>
    <w:sectPr w:rsidR="00F118F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6FBC2" w14:textId="77777777" w:rsidR="004B1AD9" w:rsidRDefault="004B1AD9" w:rsidP="00F118FA">
      <w:pPr>
        <w:spacing w:after="0" w:line="240" w:lineRule="auto"/>
      </w:pPr>
      <w:r>
        <w:separator/>
      </w:r>
    </w:p>
  </w:endnote>
  <w:endnote w:type="continuationSeparator" w:id="0">
    <w:p w14:paraId="2E2486C6" w14:textId="77777777" w:rsidR="004B1AD9" w:rsidRDefault="004B1AD9" w:rsidP="00F1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9CFB8" w14:textId="77777777" w:rsidR="00F118FA" w:rsidRDefault="00F118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C0D86" w14:textId="77777777" w:rsidR="00F118FA" w:rsidRDefault="00F118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6D58" w14:textId="77777777" w:rsidR="00F118FA" w:rsidRDefault="00F118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D2037" w14:textId="77777777" w:rsidR="004B1AD9" w:rsidRDefault="004B1AD9" w:rsidP="00F118FA">
      <w:pPr>
        <w:spacing w:after="0" w:line="240" w:lineRule="auto"/>
      </w:pPr>
      <w:r>
        <w:separator/>
      </w:r>
    </w:p>
  </w:footnote>
  <w:footnote w:type="continuationSeparator" w:id="0">
    <w:p w14:paraId="1222C803" w14:textId="77777777" w:rsidR="004B1AD9" w:rsidRDefault="004B1AD9" w:rsidP="00F1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12C4" w14:textId="3F3AFDF0" w:rsidR="00F118FA" w:rsidRDefault="00191FCE">
    <w:pPr>
      <w:pStyle w:val="Intestazione"/>
    </w:pPr>
    <w:r>
      <w:rPr>
        <w:noProof/>
      </w:rPr>
      <w:pict w14:anchorId="3A8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9" o:spid="_x0000_s1026" type="#_x0000_t136" style="position:absolute;margin-left:0;margin-top:0;width:533.85pt;height:145.55pt;rotation:315;z-index:-251655168;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287BF" w14:textId="5DEBB477" w:rsidR="00F118FA" w:rsidRDefault="00191FCE">
    <w:pPr>
      <w:pStyle w:val="Intestazione"/>
    </w:pPr>
    <w:r>
      <w:rPr>
        <w:noProof/>
      </w:rPr>
      <w:pict w14:anchorId="76A6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70" o:spid="_x0000_s1027" type="#_x0000_t136" style="position:absolute;margin-left:0;margin-top:0;width:533.85pt;height:145.55pt;rotation:315;z-index:-251653120;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35551" w14:textId="1C5A3860" w:rsidR="00F118FA" w:rsidRDefault="00191FCE">
    <w:pPr>
      <w:pStyle w:val="Intestazione"/>
    </w:pPr>
    <w:r>
      <w:rPr>
        <w:noProof/>
      </w:rPr>
      <w:pict w14:anchorId="7E68F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8" o:spid="_x0000_s1025" type="#_x0000_t136" style="position:absolute;margin-left:0;margin-top:0;width:533.85pt;height:145.55pt;rotation:315;z-index:-251657216;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FA"/>
    <w:rsid w:val="000753A6"/>
    <w:rsid w:val="00126DC3"/>
    <w:rsid w:val="00191FCE"/>
    <w:rsid w:val="001C773F"/>
    <w:rsid w:val="00202EE9"/>
    <w:rsid w:val="002C511F"/>
    <w:rsid w:val="003B58AD"/>
    <w:rsid w:val="00463540"/>
    <w:rsid w:val="004B1AD9"/>
    <w:rsid w:val="007A30F0"/>
    <w:rsid w:val="00982A1E"/>
    <w:rsid w:val="00984D97"/>
    <w:rsid w:val="009F2A25"/>
    <w:rsid w:val="00C124CF"/>
    <w:rsid w:val="00C15DC8"/>
    <w:rsid w:val="00F11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5229"/>
  <w15:chartTrackingRefBased/>
  <w15:docId w15:val="{21E20D3E-C1DB-4D09-9342-0F7B0B57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18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18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18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18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18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18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18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18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18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18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18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1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1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1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1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1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18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1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18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18FA"/>
    <w:rPr>
      <w:i/>
      <w:iCs/>
      <w:color w:val="404040" w:themeColor="text1" w:themeTint="BF"/>
    </w:rPr>
  </w:style>
  <w:style w:type="paragraph" w:styleId="Paragrafoelenco">
    <w:name w:val="List Paragraph"/>
    <w:basedOn w:val="Normale"/>
    <w:uiPriority w:val="34"/>
    <w:qFormat/>
    <w:rsid w:val="00F118FA"/>
    <w:pPr>
      <w:ind w:left="720"/>
      <w:contextualSpacing/>
    </w:pPr>
  </w:style>
  <w:style w:type="character" w:styleId="Enfasiintensa">
    <w:name w:val="Intense Emphasis"/>
    <w:basedOn w:val="Carpredefinitoparagrafo"/>
    <w:uiPriority w:val="21"/>
    <w:qFormat/>
    <w:rsid w:val="00F118FA"/>
    <w:rPr>
      <w:i/>
      <w:iCs/>
      <w:color w:val="0F4761" w:themeColor="accent1" w:themeShade="BF"/>
    </w:rPr>
  </w:style>
  <w:style w:type="paragraph" w:styleId="Citazioneintensa">
    <w:name w:val="Intense Quote"/>
    <w:basedOn w:val="Normale"/>
    <w:next w:val="Normale"/>
    <w:link w:val="CitazioneintensaCarattere"/>
    <w:uiPriority w:val="30"/>
    <w:qFormat/>
    <w:rsid w:val="00F1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18FA"/>
    <w:rPr>
      <w:i/>
      <w:iCs/>
      <w:color w:val="0F4761" w:themeColor="accent1" w:themeShade="BF"/>
    </w:rPr>
  </w:style>
  <w:style w:type="character" w:styleId="Riferimentointenso">
    <w:name w:val="Intense Reference"/>
    <w:basedOn w:val="Carpredefinitoparagrafo"/>
    <w:uiPriority w:val="32"/>
    <w:qFormat/>
    <w:rsid w:val="00F118FA"/>
    <w:rPr>
      <w:b/>
      <w:bCs/>
      <w:smallCaps/>
      <w:color w:val="0F4761" w:themeColor="accent1" w:themeShade="BF"/>
      <w:spacing w:val="5"/>
    </w:rPr>
  </w:style>
  <w:style w:type="paragraph" w:styleId="Intestazione">
    <w:name w:val="header"/>
    <w:basedOn w:val="Normale"/>
    <w:link w:val="IntestazioneCarattere"/>
    <w:uiPriority w:val="99"/>
    <w:unhideWhenUsed/>
    <w:rsid w:val="00F118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8FA"/>
  </w:style>
  <w:style w:type="paragraph" w:styleId="Pidipagina">
    <w:name w:val="footer"/>
    <w:basedOn w:val="Normale"/>
    <w:link w:val="PidipaginaCarattere"/>
    <w:uiPriority w:val="99"/>
    <w:unhideWhenUsed/>
    <w:rsid w:val="00F118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8FA"/>
  </w:style>
  <w:style w:type="paragraph" w:styleId="Corpodeltesto2">
    <w:name w:val="Body Text 2"/>
    <w:basedOn w:val="Normale"/>
    <w:link w:val="Corpodeltesto2Carattere"/>
    <w:rsid w:val="00C15DC8"/>
    <w:pPr>
      <w:spacing w:after="120" w:line="480" w:lineRule="auto"/>
    </w:pPr>
    <w:rPr>
      <w:rFonts w:ascii="Times New Roman" w:eastAsia="Times New Roman" w:hAnsi="Times New Roman" w:cs="Times New Roman"/>
      <w:kern w:val="0"/>
      <w:lang w:eastAsia="it-IT"/>
      <w14:ligatures w14:val="none"/>
    </w:rPr>
  </w:style>
  <w:style w:type="character" w:customStyle="1" w:styleId="Corpodeltesto2Carattere">
    <w:name w:val="Corpo del testo 2 Carattere"/>
    <w:basedOn w:val="Carpredefinitoparagrafo"/>
    <w:link w:val="Corpodeltesto2"/>
    <w:rsid w:val="00C15DC8"/>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4600</Characters>
  <Application>Microsoft Office Word</Application>
  <DocSecurity>4</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Bizzotto</dc:creator>
  <cp:keywords/>
  <dc:description/>
  <cp:lastModifiedBy>Francesca Bizzotto</cp:lastModifiedBy>
  <cp:revision>2</cp:revision>
  <dcterms:created xsi:type="dcterms:W3CDTF">2024-08-24T13:35:00Z</dcterms:created>
  <dcterms:modified xsi:type="dcterms:W3CDTF">2024-08-24T13:35:00Z</dcterms:modified>
</cp:coreProperties>
</file>