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6C11" w14:textId="77777777" w:rsidR="004F4714" w:rsidRDefault="004F4714">
      <w:pPr>
        <w:pBdr>
          <w:top w:val="nil"/>
          <w:left w:val="nil"/>
          <w:bottom w:val="nil"/>
          <w:right w:val="nil"/>
          <w:between w:val="nil"/>
        </w:pBdr>
        <w:spacing w:after="0" w:line="240" w:lineRule="auto"/>
        <w:ind w:left="0" w:hanging="2"/>
        <w:jc w:val="center"/>
      </w:pPr>
    </w:p>
    <w:p w14:paraId="2AFFBB1E" w14:textId="77777777" w:rsidR="004F4714" w:rsidRDefault="004F4714">
      <w:pPr>
        <w:pBdr>
          <w:top w:val="nil"/>
          <w:left w:val="nil"/>
          <w:bottom w:val="nil"/>
          <w:right w:val="nil"/>
          <w:between w:val="nil"/>
        </w:pBdr>
        <w:spacing w:after="0" w:line="240" w:lineRule="auto"/>
        <w:ind w:left="0" w:hanging="2"/>
        <w:jc w:val="center"/>
      </w:pPr>
    </w:p>
    <w:p w14:paraId="2FBA4830" w14:textId="77777777" w:rsidR="004F4714" w:rsidRDefault="0068310A">
      <w:pPr>
        <w:pBdr>
          <w:top w:val="nil"/>
          <w:left w:val="nil"/>
          <w:bottom w:val="nil"/>
          <w:right w:val="nil"/>
          <w:between w:val="nil"/>
        </w:pBdr>
        <w:spacing w:after="0" w:line="240" w:lineRule="auto"/>
        <w:ind w:left="0" w:hanging="2"/>
        <w:jc w:val="center"/>
        <w:rPr>
          <w:color w:val="000000"/>
        </w:rPr>
      </w:pPr>
      <w:r>
        <w:rPr>
          <w:color w:val="000000"/>
        </w:rPr>
        <w:t>ISTITUZIONE SCOLASTICA</w:t>
      </w:r>
    </w:p>
    <w:p w14:paraId="18702E8F" w14:textId="77777777" w:rsidR="004F4714" w:rsidRDefault="0068310A">
      <w:pPr>
        <w:pBdr>
          <w:top w:val="nil"/>
          <w:left w:val="nil"/>
          <w:bottom w:val="nil"/>
          <w:right w:val="nil"/>
          <w:between w:val="nil"/>
        </w:pBdr>
        <w:spacing w:after="0" w:line="240" w:lineRule="auto"/>
        <w:ind w:left="0" w:hanging="2"/>
        <w:jc w:val="center"/>
        <w:rPr>
          <w:color w:val="000000"/>
        </w:rPr>
      </w:pPr>
      <w:r>
        <w:rPr>
          <w:color w:val="000000"/>
        </w:rPr>
        <w:t>___________________________</w:t>
      </w:r>
    </w:p>
    <w:p w14:paraId="22B6E49D" w14:textId="77777777" w:rsidR="004F4714" w:rsidRDefault="004F4714">
      <w:pPr>
        <w:pBdr>
          <w:top w:val="nil"/>
          <w:left w:val="nil"/>
          <w:bottom w:val="nil"/>
          <w:right w:val="nil"/>
          <w:between w:val="nil"/>
        </w:pBdr>
        <w:spacing w:after="0" w:line="240" w:lineRule="auto"/>
        <w:ind w:left="0" w:hanging="2"/>
        <w:jc w:val="both"/>
        <w:rPr>
          <w:color w:val="000000"/>
        </w:rPr>
      </w:pPr>
    </w:p>
    <w:p w14:paraId="5D6D2B82" w14:textId="77777777" w:rsidR="004F4714" w:rsidRDefault="0068310A">
      <w:pPr>
        <w:pBdr>
          <w:top w:val="nil"/>
          <w:left w:val="nil"/>
          <w:bottom w:val="nil"/>
          <w:right w:val="nil"/>
          <w:between w:val="nil"/>
        </w:pBdr>
        <w:spacing w:after="0" w:line="240" w:lineRule="auto"/>
        <w:ind w:left="0" w:hanging="2"/>
        <w:jc w:val="both"/>
        <w:rPr>
          <w:color w:val="000000"/>
          <w:sz w:val="18"/>
          <w:szCs w:val="18"/>
        </w:rPr>
      </w:pPr>
      <w:r>
        <w:rPr>
          <w:color w:val="000000"/>
          <w:sz w:val="18"/>
          <w:szCs w:val="18"/>
        </w:rPr>
        <w:t>Prot. n.____ del_________________</w:t>
      </w:r>
    </w:p>
    <w:p w14:paraId="402AF736" w14:textId="77777777" w:rsidR="004F4714" w:rsidRDefault="004F4714">
      <w:pPr>
        <w:pBdr>
          <w:top w:val="nil"/>
          <w:left w:val="nil"/>
          <w:bottom w:val="nil"/>
          <w:right w:val="nil"/>
          <w:between w:val="nil"/>
        </w:pBdr>
        <w:spacing w:after="0" w:line="240" w:lineRule="auto"/>
        <w:ind w:left="0" w:hanging="2"/>
        <w:jc w:val="both"/>
        <w:rPr>
          <w:color w:val="000000"/>
        </w:rPr>
      </w:pPr>
    </w:p>
    <w:p w14:paraId="4B5ABC6A" w14:textId="77777777" w:rsidR="004F4714" w:rsidRDefault="0068310A">
      <w:pPr>
        <w:pBdr>
          <w:top w:val="nil"/>
          <w:left w:val="nil"/>
          <w:bottom w:val="nil"/>
          <w:right w:val="nil"/>
          <w:between w:val="nil"/>
        </w:pBdr>
        <w:spacing w:after="0" w:line="240" w:lineRule="auto"/>
        <w:ind w:left="0" w:hanging="2"/>
        <w:jc w:val="right"/>
        <w:rPr>
          <w:color w:val="000000"/>
        </w:rPr>
      </w:pPr>
      <w:r>
        <w:tab/>
      </w:r>
      <w:r>
        <w:tab/>
      </w:r>
      <w:r>
        <w:tab/>
      </w:r>
      <w:r>
        <w:tab/>
      </w:r>
      <w:r>
        <w:tab/>
      </w:r>
      <w:r>
        <w:tab/>
        <w:t>AL SITO - SEZIONE AMMINISTRAZIONE TRASPARENTE</w:t>
      </w:r>
    </w:p>
    <w:p w14:paraId="72FB1AA0" w14:textId="77777777" w:rsidR="004F4714" w:rsidRDefault="004F4714">
      <w:pPr>
        <w:pBdr>
          <w:top w:val="nil"/>
          <w:left w:val="nil"/>
          <w:bottom w:val="nil"/>
          <w:right w:val="nil"/>
          <w:between w:val="nil"/>
        </w:pBdr>
        <w:spacing w:after="0" w:line="240" w:lineRule="auto"/>
        <w:ind w:left="0" w:hanging="2"/>
        <w:jc w:val="both"/>
        <w:rPr>
          <w:b/>
        </w:rPr>
      </w:pPr>
    </w:p>
    <w:p w14:paraId="26397073" w14:textId="77777777" w:rsidR="004F4714" w:rsidRDefault="0068310A">
      <w:pPr>
        <w:spacing w:after="0" w:line="240" w:lineRule="auto"/>
        <w:ind w:left="0" w:hanging="2"/>
        <w:jc w:val="both"/>
        <w:rPr>
          <w:b/>
        </w:rPr>
      </w:pPr>
      <w:r>
        <w:rPr>
          <w:b/>
        </w:rPr>
        <w:t>OGGETTO: decreto di assunzione in bilancio del progetto PNRR – Missione 4: Istruzione e ricerca -   Investimento 1.4. “</w:t>
      </w:r>
      <w:r>
        <w:rPr>
          <w:b/>
          <w:i/>
        </w:rPr>
        <w:t>Intervento straordinario finalizzato alla riduzione dei divari territoriali nel I e II ciclo della scuola secondaria e alla lotta alla dispersione scolastica</w:t>
      </w:r>
      <w:r>
        <w:rPr>
          <w:b/>
        </w:rPr>
        <w:t>”, Codice _________________</w:t>
      </w:r>
    </w:p>
    <w:p w14:paraId="049BBD3A" w14:textId="77777777" w:rsidR="004F4714" w:rsidRDefault="004F4714">
      <w:pPr>
        <w:pBdr>
          <w:top w:val="nil"/>
          <w:left w:val="nil"/>
          <w:bottom w:val="nil"/>
          <w:right w:val="nil"/>
          <w:between w:val="nil"/>
        </w:pBdr>
        <w:spacing w:after="0" w:line="240" w:lineRule="auto"/>
        <w:ind w:left="0" w:hanging="2"/>
        <w:jc w:val="both"/>
        <w:rPr>
          <w:b/>
        </w:rPr>
      </w:pPr>
    </w:p>
    <w:p w14:paraId="65B71E8E" w14:textId="77777777" w:rsidR="004F4714" w:rsidRDefault="004F4714">
      <w:pPr>
        <w:pBdr>
          <w:top w:val="nil"/>
          <w:left w:val="nil"/>
          <w:bottom w:val="nil"/>
          <w:right w:val="nil"/>
          <w:between w:val="nil"/>
        </w:pBdr>
        <w:spacing w:after="0" w:line="240" w:lineRule="auto"/>
        <w:ind w:left="0" w:hanging="2"/>
      </w:pPr>
    </w:p>
    <w:p w14:paraId="3D1C082D" w14:textId="77777777" w:rsidR="004F4714" w:rsidRDefault="0068310A">
      <w:pPr>
        <w:pBdr>
          <w:top w:val="nil"/>
          <w:left w:val="nil"/>
          <w:bottom w:val="nil"/>
          <w:right w:val="nil"/>
          <w:between w:val="nil"/>
        </w:pBdr>
        <w:spacing w:after="0" w:line="240" w:lineRule="auto"/>
        <w:ind w:left="0" w:hanging="2"/>
        <w:jc w:val="both"/>
        <w:rPr>
          <w:color w:val="000000"/>
        </w:rPr>
      </w:pPr>
      <w:r>
        <w:rPr>
          <w:color w:val="000000"/>
        </w:rPr>
        <w:t>CUP:_______________________</w:t>
      </w:r>
    </w:p>
    <w:p w14:paraId="777270F9" w14:textId="77777777" w:rsidR="004F4714" w:rsidRDefault="004F4714">
      <w:pPr>
        <w:pBdr>
          <w:top w:val="nil"/>
          <w:left w:val="nil"/>
          <w:bottom w:val="nil"/>
          <w:right w:val="nil"/>
          <w:between w:val="nil"/>
        </w:pBdr>
        <w:spacing w:after="0" w:line="240" w:lineRule="auto"/>
        <w:ind w:left="0" w:hanging="2"/>
        <w:jc w:val="both"/>
        <w:rPr>
          <w:color w:val="000000"/>
        </w:rPr>
      </w:pPr>
    </w:p>
    <w:p w14:paraId="7C64FD5C" w14:textId="77777777" w:rsidR="004F4714" w:rsidRDefault="0068310A">
      <w:pPr>
        <w:pBdr>
          <w:top w:val="nil"/>
          <w:left w:val="nil"/>
          <w:bottom w:val="nil"/>
          <w:right w:val="nil"/>
          <w:between w:val="nil"/>
        </w:pBdr>
        <w:spacing w:after="0" w:line="240" w:lineRule="auto"/>
        <w:ind w:left="0" w:hanging="2"/>
        <w:jc w:val="center"/>
        <w:rPr>
          <w:b/>
          <w:color w:val="000000"/>
        </w:rPr>
      </w:pPr>
      <w:r>
        <w:rPr>
          <w:b/>
          <w:color w:val="000000"/>
        </w:rPr>
        <w:t>IL DIRIGENTE SCOLASTICO</w:t>
      </w:r>
    </w:p>
    <w:p w14:paraId="4958AAD5" w14:textId="77777777" w:rsidR="004F4714" w:rsidRDefault="004F4714">
      <w:pPr>
        <w:keepLines/>
        <w:pBdr>
          <w:top w:val="nil"/>
          <w:left w:val="nil"/>
          <w:bottom w:val="nil"/>
          <w:right w:val="nil"/>
          <w:between w:val="nil"/>
        </w:pBdr>
        <w:spacing w:after="0" w:line="240" w:lineRule="auto"/>
        <w:ind w:left="0" w:hanging="2"/>
        <w:jc w:val="both"/>
        <w:rPr>
          <w:color w:val="000000"/>
        </w:rPr>
      </w:pPr>
    </w:p>
    <w:p w14:paraId="699E8352" w14:textId="77777777" w:rsidR="004F4714" w:rsidRDefault="0068310A">
      <w:pPr>
        <w:keepLines/>
        <w:widowControl w:val="0"/>
        <w:pBdr>
          <w:top w:val="nil"/>
          <w:left w:val="nil"/>
          <w:bottom w:val="nil"/>
          <w:right w:val="nil"/>
          <w:between w:val="nil"/>
        </w:pBdr>
        <w:spacing w:after="0" w:line="240" w:lineRule="auto"/>
        <w:ind w:left="0" w:hanging="2"/>
        <w:jc w:val="both"/>
      </w:pPr>
      <w:r>
        <w:rPr>
          <w:b/>
          <w:color w:val="000000"/>
        </w:rPr>
        <w:t>VISTO</w:t>
      </w:r>
      <w:r>
        <w:rPr>
          <w:color w:val="000000"/>
        </w:rPr>
        <w:t xml:space="preserve"> il Decreto del Ministeriale 24 giugno 2022, n. 170, relativo al riparto delle risorse fra le istituzioni scolastiche per il contrasto alla dispersione nell'ambito dell'Investimento 1.4 del PNRR per la riduzione dei divari territoriali;</w:t>
      </w:r>
    </w:p>
    <w:p w14:paraId="0120C7BF" w14:textId="77777777" w:rsidR="004F4714" w:rsidRDefault="0068310A">
      <w:pPr>
        <w:keepLines/>
        <w:widowControl w:val="0"/>
        <w:pBdr>
          <w:top w:val="nil"/>
          <w:left w:val="nil"/>
          <w:bottom w:val="nil"/>
          <w:right w:val="nil"/>
          <w:between w:val="nil"/>
        </w:pBdr>
        <w:spacing w:after="0" w:line="240" w:lineRule="auto"/>
        <w:ind w:left="0" w:hanging="2"/>
        <w:jc w:val="both"/>
      </w:pPr>
      <w:r>
        <w:rPr>
          <w:b/>
        </w:rPr>
        <w:t>VISTA</w:t>
      </w:r>
      <w:r>
        <w:t xml:space="preserve"> la Nota MI</w:t>
      </w:r>
      <w:r>
        <w:rPr>
          <w:rFonts w:ascii="Titillium Web" w:eastAsia="Titillium Web" w:hAnsi="Titillium Web" w:cs="Titillium Web"/>
          <w:b/>
          <w:color w:val="444E57"/>
          <w:sz w:val="27"/>
          <w:szCs w:val="27"/>
        </w:rPr>
        <w:t xml:space="preserve"> </w:t>
      </w:r>
      <w:r>
        <w:t>del 13 luglio 2022, prot. n. 60586 “</w:t>
      </w:r>
      <w:r>
        <w:rPr>
          <w:i/>
        </w:rPr>
        <w:t>Orientamenti per l’attuazione degli interventi nelle scuole</w:t>
      </w:r>
      <w:r>
        <w:t>” - Missione 4 - Componente 1 - Investimento 1.4: Intervento straordinario finalizzato alla riduzione dei divari territoriali nella scuola secondaria di I e II grado;</w:t>
      </w:r>
      <w:r>
        <w:rPr>
          <w:b/>
        </w:rPr>
        <w:t xml:space="preserve"> </w:t>
      </w:r>
    </w:p>
    <w:p w14:paraId="619B8D87" w14:textId="77777777" w:rsidR="004F4714" w:rsidRDefault="0068310A">
      <w:pPr>
        <w:spacing w:after="0" w:line="240" w:lineRule="auto"/>
        <w:ind w:left="0" w:hanging="2"/>
        <w:jc w:val="both"/>
      </w:pPr>
      <w:r>
        <w:rPr>
          <w:b/>
        </w:rPr>
        <w:t>V</w:t>
      </w:r>
      <w:r>
        <w:rPr>
          <w:b/>
          <w:color w:val="000000"/>
        </w:rPr>
        <w:t>ISTA</w:t>
      </w:r>
      <w:r>
        <w:rPr>
          <w:color w:val="000000"/>
        </w:rPr>
        <w:t xml:space="preserve"> la Nota MIM n. 109799 del 30 </w:t>
      </w:r>
      <w:r>
        <w:t>dicembre 2022 recante “Istruzioni operative” per le Azioni di prevenzione e contrasto della dispersione scolastica (D.M. 170/2022);</w:t>
      </w:r>
    </w:p>
    <w:p w14:paraId="27915527" w14:textId="77777777" w:rsidR="004F4714" w:rsidRDefault="0068310A">
      <w:pPr>
        <w:spacing w:after="0" w:line="240" w:lineRule="auto"/>
        <w:ind w:left="0" w:hanging="2"/>
        <w:jc w:val="both"/>
        <w:rPr>
          <w:i/>
          <w:color w:val="000000"/>
        </w:rPr>
      </w:pPr>
      <w:r>
        <w:rPr>
          <w:b/>
          <w:color w:val="000000"/>
        </w:rPr>
        <w:t>CONSIDERATO</w:t>
      </w:r>
      <w:r>
        <w:rPr>
          <w:color w:val="000000"/>
        </w:rPr>
        <w:t xml:space="preserve"> che la </w:t>
      </w:r>
      <w:proofErr w:type="gramStart"/>
      <w:r>
        <w:rPr>
          <w:color w:val="000000"/>
        </w:rPr>
        <w:t>predetta</w:t>
      </w:r>
      <w:proofErr w:type="gramEnd"/>
      <w:r>
        <w:rPr>
          <w:color w:val="000000"/>
        </w:rPr>
        <w:t xml:space="preserve"> Nota MIM recita che " </w:t>
      </w:r>
      <w:r>
        <w:rPr>
          <w:i/>
          <w:color w:val="000000"/>
        </w:rPr>
        <w:t>Dopo la firma dell’accordo di concessione da parte del Direttore generale e coordinatore dell’Unità di missione per il PNRR e il suo rilascio sulla piattaforma, il finanziamento relativo al progetto dovrà essere iscritto nelle ENTRATE – modello A, aggregato 02 – “Finanziamenti dall’Unione</w:t>
      </w:r>
      <w:r>
        <w:rPr>
          <w:i/>
        </w:rPr>
        <w:t xml:space="preserve"> </w:t>
      </w:r>
      <w:r>
        <w:rPr>
          <w:i/>
          <w:color w:val="000000"/>
        </w:rPr>
        <w:t>Europea” (liv. 1 - aggregato) – 03- “Altri finanziamenti dell’Unione europea” (liv. 2- voce), istituendo la sottovoce “Next generation EU - PNRR” (liv. 3) del Programma annuale (decreto interministeriale 29 agosto 2018, n. 129 “Regolamento recante le istruzioni generali sulla gestione amministrativo-contabile delle Istituzioni Scolastiche”).</w:t>
      </w:r>
    </w:p>
    <w:p w14:paraId="0D7C87B2" w14:textId="77777777" w:rsidR="004F4714" w:rsidRDefault="0068310A">
      <w:pPr>
        <w:pBdr>
          <w:top w:val="nil"/>
          <w:left w:val="nil"/>
          <w:bottom w:val="nil"/>
          <w:right w:val="nil"/>
          <w:between w:val="nil"/>
        </w:pBdr>
        <w:spacing w:after="0" w:line="240" w:lineRule="auto"/>
        <w:ind w:left="0" w:hanging="2"/>
        <w:jc w:val="both"/>
        <w:rPr>
          <w:i/>
          <w:color w:val="000000"/>
        </w:rPr>
      </w:pPr>
      <w:r>
        <w:rPr>
          <w:i/>
          <w:color w:val="000000"/>
        </w:rPr>
        <w:t xml:space="preserve">Per la registrazione delle SPESE, nel suddetto Mod. A, dovrà essere istituito nell’ambito dell’Attività A (liv. 1) – A.3 Didattica (liv. 2), la specifica voce di destinazione (liv. 3) “Azioni di prevenzione e contrasto della dispersione scolastica – D.M. n. 170/2022 – Codice identificativo del progetto: ________ - CUP: ______________”, dove dovrà essere riportato il codice identificativo del progetto assegnato dal sistema informativo, visibile sulla piattaforma e sulla scheda del progetto, e il codice CUP. Per il progetto occorrerà, conseguentemente, predisporre la relativa Scheda illustrativa finanziaria (Mod. B). </w:t>
      </w:r>
    </w:p>
    <w:p w14:paraId="7D6E78EC" w14:textId="77777777" w:rsidR="004F4714" w:rsidRDefault="0068310A">
      <w:pPr>
        <w:pBdr>
          <w:top w:val="nil"/>
          <w:left w:val="nil"/>
          <w:bottom w:val="nil"/>
          <w:right w:val="nil"/>
          <w:between w:val="nil"/>
        </w:pBdr>
        <w:spacing w:after="0" w:line="240" w:lineRule="auto"/>
        <w:ind w:left="0" w:hanging="2"/>
        <w:jc w:val="both"/>
        <w:rPr>
          <w:color w:val="000000"/>
        </w:rPr>
      </w:pPr>
      <w:r>
        <w:rPr>
          <w:i/>
          <w:color w:val="000000"/>
        </w:rPr>
        <w:t>Gli estremi di assunzione in bilancio costituiscono il primo dato da inserire nell’area “Gestione” della piattaforma “PNRR – Gestione Progetti”. Le deliberazioni degli organi collegiali, nel rispetto delle competenze assegnate dalle norme vigenti, circa l’adozione dei progetti del PNRR sono inserite sull’apposita piattaforma di gestione in fase di attuazione dei progetti all’apertura delle funzioni di rendicontazione dopo la loro adozione”</w:t>
      </w:r>
      <w:r>
        <w:rPr>
          <w:color w:val="000000"/>
        </w:rPr>
        <w:t xml:space="preserve">; </w:t>
      </w:r>
    </w:p>
    <w:p w14:paraId="1221FDF5" w14:textId="77777777" w:rsidR="004F4714" w:rsidRDefault="0068310A">
      <w:pPr>
        <w:pBdr>
          <w:top w:val="nil"/>
          <w:left w:val="nil"/>
          <w:bottom w:val="nil"/>
          <w:right w:val="nil"/>
          <w:between w:val="nil"/>
        </w:pBdr>
        <w:spacing w:after="0" w:line="240" w:lineRule="auto"/>
        <w:ind w:left="0" w:hanging="2"/>
        <w:jc w:val="both"/>
      </w:pPr>
      <w:r>
        <w:rPr>
          <w:b/>
        </w:rPr>
        <w:t>RICHIAMATA</w:t>
      </w:r>
      <w:r>
        <w:t xml:space="preserve"> la delibera di approvazione del programma annuale e. f. 2023 n. _____ del _____;</w:t>
      </w:r>
    </w:p>
    <w:p w14:paraId="3D185C2C" w14:textId="77777777" w:rsidR="004F4714" w:rsidRDefault="0068310A">
      <w:pPr>
        <w:pBdr>
          <w:top w:val="nil"/>
          <w:left w:val="nil"/>
          <w:bottom w:val="nil"/>
          <w:right w:val="nil"/>
          <w:between w:val="nil"/>
        </w:pBdr>
        <w:spacing w:after="0" w:line="240" w:lineRule="auto"/>
        <w:ind w:left="0" w:hanging="2"/>
        <w:jc w:val="both"/>
        <w:rPr>
          <w:color w:val="000000"/>
        </w:rPr>
      </w:pPr>
      <w:r>
        <w:rPr>
          <w:b/>
          <w:color w:val="000000"/>
        </w:rPr>
        <w:t>VISTO</w:t>
      </w:r>
      <w:r>
        <w:rPr>
          <w:color w:val="000000"/>
        </w:rPr>
        <w:t xml:space="preserve"> l'accordo di concessione per il finanziamento delle attività del _____ prot. n. _________;</w:t>
      </w:r>
    </w:p>
    <w:p w14:paraId="6A94D85A" w14:textId="77777777" w:rsidR="004F4714" w:rsidRDefault="0068310A">
      <w:pPr>
        <w:pBdr>
          <w:top w:val="nil"/>
          <w:left w:val="nil"/>
          <w:bottom w:val="nil"/>
          <w:right w:val="nil"/>
          <w:between w:val="nil"/>
        </w:pBdr>
        <w:spacing w:after="0" w:line="240" w:lineRule="auto"/>
        <w:ind w:left="0" w:hanging="2"/>
        <w:jc w:val="both"/>
        <w:rPr>
          <w:color w:val="000000"/>
        </w:rPr>
      </w:pPr>
      <w:r>
        <w:rPr>
          <w:b/>
          <w:color w:val="000000"/>
        </w:rPr>
        <w:t>PRESO ATTO</w:t>
      </w:r>
      <w:r>
        <w:rPr>
          <w:color w:val="000000"/>
        </w:rPr>
        <w:t xml:space="preserve"> che si deve procedere all’assunzione dell’iniziativa progettuale al bilancio dell’Istituzione Scolastica per l’</w:t>
      </w:r>
      <w:r>
        <w:t>e</w:t>
      </w:r>
      <w:r>
        <w:rPr>
          <w:color w:val="000000"/>
        </w:rPr>
        <w:t xml:space="preserve">sercizio </w:t>
      </w:r>
      <w:r>
        <w:t>f</w:t>
      </w:r>
      <w:r>
        <w:rPr>
          <w:color w:val="000000"/>
        </w:rPr>
        <w:t>inanziario 2023 onde consentire l’avvio delle attività programmate e autorizzate;</w:t>
      </w:r>
    </w:p>
    <w:p w14:paraId="6B3CE2C3" w14:textId="77777777" w:rsidR="004F4714" w:rsidRDefault="004F4714">
      <w:pPr>
        <w:pBdr>
          <w:top w:val="nil"/>
          <w:left w:val="nil"/>
          <w:bottom w:val="nil"/>
          <w:right w:val="nil"/>
          <w:between w:val="nil"/>
        </w:pBdr>
        <w:spacing w:after="0" w:line="240" w:lineRule="auto"/>
        <w:ind w:left="0" w:hanging="2"/>
        <w:jc w:val="both"/>
        <w:rPr>
          <w:color w:val="000000"/>
        </w:rPr>
      </w:pPr>
    </w:p>
    <w:p w14:paraId="19D44C87" w14:textId="77777777" w:rsidR="004F4714" w:rsidRDefault="0068310A">
      <w:pPr>
        <w:pBdr>
          <w:top w:val="nil"/>
          <w:left w:val="nil"/>
          <w:bottom w:val="nil"/>
          <w:right w:val="nil"/>
          <w:between w:val="nil"/>
        </w:pBdr>
        <w:spacing w:after="0" w:line="240" w:lineRule="auto"/>
        <w:ind w:left="0" w:hanging="2"/>
        <w:jc w:val="center"/>
        <w:rPr>
          <w:b/>
          <w:color w:val="000000"/>
        </w:rPr>
      </w:pPr>
      <w:r>
        <w:rPr>
          <w:b/>
          <w:color w:val="000000"/>
        </w:rPr>
        <w:t>D E C R E T A</w:t>
      </w:r>
    </w:p>
    <w:p w14:paraId="008889EC" w14:textId="77777777" w:rsidR="004F4714" w:rsidRDefault="004F4714">
      <w:pPr>
        <w:pBdr>
          <w:top w:val="nil"/>
          <w:left w:val="nil"/>
          <w:bottom w:val="nil"/>
          <w:right w:val="nil"/>
          <w:between w:val="nil"/>
        </w:pBdr>
        <w:spacing w:after="0" w:line="240" w:lineRule="auto"/>
        <w:ind w:left="0" w:hanging="2"/>
        <w:jc w:val="both"/>
        <w:rPr>
          <w:color w:val="000000"/>
        </w:rPr>
      </w:pPr>
    </w:p>
    <w:p w14:paraId="111FE307" w14:textId="77777777" w:rsidR="004F4714" w:rsidRDefault="0068310A">
      <w:pPr>
        <w:pBdr>
          <w:top w:val="nil"/>
          <w:left w:val="nil"/>
          <w:bottom w:val="nil"/>
          <w:right w:val="nil"/>
          <w:between w:val="nil"/>
        </w:pBdr>
        <w:spacing w:after="0" w:line="240" w:lineRule="auto"/>
        <w:ind w:left="0" w:hanging="2"/>
        <w:jc w:val="both"/>
        <w:rPr>
          <w:color w:val="000000"/>
        </w:rPr>
      </w:pPr>
      <w:r>
        <w:rPr>
          <w:color w:val="000000"/>
        </w:rPr>
        <w:t xml:space="preserve">- di assumere in programma annuale esercizio finanziario 2023, in fase di realizzazione, il </w:t>
      </w:r>
      <w:proofErr w:type="gramStart"/>
      <w:r>
        <w:rPr>
          <w:color w:val="000000"/>
        </w:rPr>
        <w:t>predetto</w:t>
      </w:r>
      <w:proofErr w:type="gramEnd"/>
      <w:r>
        <w:rPr>
          <w:color w:val="000000"/>
        </w:rPr>
        <w:t xml:space="preserve"> </w:t>
      </w:r>
      <w:r>
        <w:t>p</w:t>
      </w:r>
      <w:r>
        <w:rPr>
          <w:color w:val="000000"/>
        </w:rPr>
        <w:t>rogetto;</w:t>
      </w:r>
    </w:p>
    <w:p w14:paraId="0F55312E" w14:textId="77777777" w:rsidR="004F4714" w:rsidRDefault="0068310A">
      <w:pPr>
        <w:spacing w:after="0" w:line="240" w:lineRule="auto"/>
        <w:ind w:left="0" w:hanging="2"/>
        <w:jc w:val="both"/>
        <w:rPr>
          <w:color w:val="000000"/>
        </w:rPr>
      </w:pPr>
      <w:r>
        <w:rPr>
          <w:color w:val="000000"/>
        </w:rPr>
        <w:t>- di iscrivere il relativo finanziamento nelle ENTRATE – modello A, aggregato 02 – “Finanziamenti dall’Unione Europea” (liv. 1 - aggregato) – 03- “Altri finanziamenti dell’Unione europea” (liv. 2- voce), istituendo la sottovoce “Next generation EU - PNRR” (liv. 3) del Programma annuale (decreto interministeriale 29 agosto 2018, n. 129 “Regolamento recante le istruzioni generali sulla gestione amministrativo-contabile delle Istituzioni Scolastiche”);</w:t>
      </w:r>
    </w:p>
    <w:p w14:paraId="524C6214" w14:textId="77777777" w:rsidR="004F4714" w:rsidRDefault="0068310A">
      <w:pPr>
        <w:pBdr>
          <w:top w:val="nil"/>
          <w:left w:val="nil"/>
          <w:bottom w:val="nil"/>
          <w:right w:val="nil"/>
          <w:between w:val="nil"/>
        </w:pBdr>
        <w:spacing w:after="0" w:line="240" w:lineRule="auto"/>
        <w:ind w:left="0" w:hanging="2"/>
        <w:jc w:val="both"/>
      </w:pPr>
      <w:r>
        <w:t xml:space="preserve">- di autorizzare il Direttore dei servizi generali e amministrativi, ai sensi dell’art. 5 c. 5 del Decreto Interministeriale 28 agosto 2018, n. 129, a predisporre i correlati atti e le scritture contabili, compresi quelli di accertamento delle entrate e degli impegni di spesa. </w:t>
      </w:r>
    </w:p>
    <w:p w14:paraId="2AD0AF29" w14:textId="77777777" w:rsidR="001F52D2" w:rsidRDefault="001F52D2">
      <w:pPr>
        <w:pBdr>
          <w:top w:val="nil"/>
          <w:left w:val="nil"/>
          <w:bottom w:val="nil"/>
          <w:right w:val="nil"/>
          <w:between w:val="nil"/>
        </w:pBdr>
        <w:spacing w:after="0" w:line="240" w:lineRule="auto"/>
        <w:ind w:left="0" w:hanging="2"/>
        <w:jc w:val="both"/>
      </w:pPr>
    </w:p>
    <w:p w14:paraId="575B697A" w14:textId="77777777" w:rsidR="004F4714" w:rsidRDefault="0068310A">
      <w:pPr>
        <w:pBdr>
          <w:top w:val="nil"/>
          <w:left w:val="nil"/>
          <w:bottom w:val="nil"/>
          <w:right w:val="nil"/>
          <w:between w:val="nil"/>
        </w:pBdr>
        <w:spacing w:after="0" w:line="240" w:lineRule="auto"/>
        <w:ind w:left="0" w:hanging="2"/>
        <w:jc w:val="both"/>
        <w:rPr>
          <w:color w:val="000000"/>
        </w:rPr>
      </w:pPr>
      <w:r>
        <w:rPr>
          <w:color w:val="000000"/>
        </w:rPr>
        <w:t xml:space="preserve">Il </w:t>
      </w:r>
      <w:r>
        <w:t>p</w:t>
      </w:r>
      <w:r>
        <w:rPr>
          <w:color w:val="000000"/>
        </w:rPr>
        <w:t>resente atto viene trasmesso al Consiglio di Istituto, ai sensi dell’art. 10, c</w:t>
      </w:r>
      <w:r>
        <w:t>.</w:t>
      </w:r>
      <w:r>
        <w:rPr>
          <w:color w:val="000000"/>
        </w:rPr>
        <w:t xml:space="preserve"> 5, del Decreto Interministeriale 28 agosto 2018, n. 129, per gli adempimenti di competenza.</w:t>
      </w:r>
    </w:p>
    <w:p w14:paraId="68EA4522" w14:textId="77777777" w:rsidR="004F4714" w:rsidRDefault="004F4714">
      <w:pPr>
        <w:pBdr>
          <w:top w:val="nil"/>
          <w:left w:val="nil"/>
          <w:bottom w:val="nil"/>
          <w:right w:val="nil"/>
          <w:between w:val="nil"/>
        </w:pBdr>
        <w:spacing w:after="0" w:line="240" w:lineRule="auto"/>
        <w:ind w:left="0" w:hanging="2"/>
        <w:jc w:val="both"/>
        <w:rPr>
          <w:color w:val="000000"/>
        </w:rPr>
      </w:pPr>
    </w:p>
    <w:p w14:paraId="7E6B250E" w14:textId="77777777" w:rsidR="004F4714" w:rsidRDefault="0068310A">
      <w:pPr>
        <w:pBdr>
          <w:top w:val="nil"/>
          <w:left w:val="nil"/>
          <w:bottom w:val="nil"/>
          <w:right w:val="nil"/>
          <w:between w:val="nil"/>
        </w:pBdr>
        <w:spacing w:after="0" w:line="240" w:lineRule="auto"/>
        <w:ind w:left="0" w:hanging="2"/>
        <w:jc w:val="both"/>
        <w:rPr>
          <w:color w:val="000000"/>
        </w:rPr>
      </w:pPr>
      <w:r>
        <w:rPr>
          <w:color w:val="000000"/>
        </w:rPr>
        <w:t>Luogo e data</w:t>
      </w:r>
      <w:r>
        <w:rPr>
          <w:i/>
          <w:color w:val="000000"/>
        </w:rPr>
        <w:t>________________</w:t>
      </w:r>
    </w:p>
    <w:p w14:paraId="6F798604" w14:textId="77777777" w:rsidR="004F4714" w:rsidRDefault="004F4714">
      <w:pPr>
        <w:pBdr>
          <w:top w:val="nil"/>
          <w:left w:val="nil"/>
          <w:bottom w:val="nil"/>
          <w:right w:val="nil"/>
          <w:between w:val="nil"/>
        </w:pBdr>
        <w:spacing w:after="0" w:line="240" w:lineRule="auto"/>
        <w:ind w:left="0" w:hanging="2"/>
        <w:jc w:val="right"/>
        <w:rPr>
          <w:color w:val="000000"/>
        </w:rPr>
      </w:pPr>
    </w:p>
    <w:p w14:paraId="24173214" w14:textId="77777777" w:rsidR="004F4714" w:rsidRDefault="0068310A">
      <w:pPr>
        <w:pBdr>
          <w:top w:val="nil"/>
          <w:left w:val="nil"/>
          <w:bottom w:val="nil"/>
          <w:right w:val="nil"/>
          <w:between w:val="nil"/>
        </w:pBdr>
        <w:spacing w:after="0" w:line="240" w:lineRule="auto"/>
        <w:ind w:left="0" w:hanging="2"/>
        <w:jc w:val="right"/>
        <w:rPr>
          <w:color w:val="000000"/>
        </w:rPr>
      </w:pPr>
      <w:r>
        <w:rPr>
          <w:color w:val="000000"/>
        </w:rPr>
        <w:t>IL DIRIGENTE SCOLASTICO</w:t>
      </w:r>
    </w:p>
    <w:p w14:paraId="28E8EF07" w14:textId="77777777" w:rsidR="004F4714" w:rsidRDefault="0068310A">
      <w:pPr>
        <w:pBdr>
          <w:top w:val="nil"/>
          <w:left w:val="nil"/>
          <w:bottom w:val="nil"/>
          <w:right w:val="nil"/>
          <w:between w:val="nil"/>
        </w:pBdr>
        <w:spacing w:after="0" w:line="240" w:lineRule="auto"/>
        <w:ind w:left="0" w:hanging="2"/>
        <w:jc w:val="right"/>
        <w:rPr>
          <w:color w:val="000000"/>
        </w:rPr>
      </w:pPr>
      <w:r>
        <w:rPr>
          <w:i/>
          <w:color w:val="000000"/>
        </w:rPr>
        <w:t>______________________</w:t>
      </w:r>
    </w:p>
    <w:sectPr w:rsidR="004F471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79E14" w14:textId="77777777" w:rsidR="00652598" w:rsidRDefault="0068310A">
      <w:pPr>
        <w:spacing w:after="0" w:line="240" w:lineRule="auto"/>
        <w:ind w:left="0" w:hanging="2"/>
      </w:pPr>
      <w:r>
        <w:separator/>
      </w:r>
    </w:p>
  </w:endnote>
  <w:endnote w:type="continuationSeparator" w:id="0">
    <w:p w14:paraId="6919BC3A" w14:textId="77777777" w:rsidR="00652598" w:rsidRDefault="0068310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tillium Web">
    <w:altName w:val="Calibri"/>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F0F2" w14:textId="77777777" w:rsidR="007F2FC8" w:rsidRDefault="007F2FC8">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42AE" w14:textId="77777777" w:rsidR="007F2FC8" w:rsidRDefault="007F2FC8">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762F" w14:textId="77777777" w:rsidR="007F2FC8" w:rsidRDefault="007F2FC8">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9725" w14:textId="77777777" w:rsidR="00652598" w:rsidRDefault="0068310A">
      <w:pPr>
        <w:spacing w:after="0" w:line="240" w:lineRule="auto"/>
        <w:ind w:left="0" w:hanging="2"/>
      </w:pPr>
      <w:r>
        <w:separator/>
      </w:r>
    </w:p>
  </w:footnote>
  <w:footnote w:type="continuationSeparator" w:id="0">
    <w:p w14:paraId="0C846CCA" w14:textId="77777777" w:rsidR="00652598" w:rsidRDefault="0068310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B49B" w14:textId="18065011" w:rsidR="007F2FC8" w:rsidRDefault="007F2FC8">
    <w:pPr>
      <w:pStyle w:val="Intestazione"/>
      <w:ind w:left="0" w:hanging="2"/>
    </w:pPr>
    <w:r>
      <w:rPr>
        <w:noProof/>
      </w:rPr>
      <w:pict w14:anchorId="48FC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25251" o:spid="_x0000_s2050" type="#_x0000_t136" style="position:absolute;margin-left:0;margin-top:0;width:509.55pt;height:169.85pt;rotation:315;z-index:-251655168;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D172" w14:textId="52C93AFA" w:rsidR="004F4714" w:rsidRDefault="007F2FC8">
    <w:pPr>
      <w:pBdr>
        <w:top w:val="nil"/>
        <w:left w:val="nil"/>
        <w:bottom w:val="nil"/>
        <w:right w:val="nil"/>
        <w:between w:val="nil"/>
      </w:pBdr>
      <w:tabs>
        <w:tab w:val="center" w:pos="4819"/>
        <w:tab w:val="right" w:pos="9638"/>
      </w:tabs>
      <w:spacing w:after="0" w:line="240" w:lineRule="auto"/>
      <w:ind w:left="0" w:hanging="2"/>
      <w:rPr>
        <w:color w:val="000000"/>
      </w:rPr>
    </w:pPr>
    <w:r>
      <w:rPr>
        <w:noProof/>
      </w:rPr>
      <w:pict w14:anchorId="6C494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25252" o:spid="_x0000_s2051" type="#_x0000_t136" style="position:absolute;margin-left:0;margin-top:0;width:509.55pt;height:169.85pt;rotation:315;z-index:-251653120;mso-position-horizontal:center;mso-position-horizontal-relative:margin;mso-position-vertical:center;mso-position-vertical-relative:margin" o:allowincell="f" fillcolor="#b8cce4 [1300]" stroked="f">
          <v:fill opacity=".5"/>
          <v:textpath style="font-family:&quot;Calibri&quot;;font-size:1pt" string="ANP  ANP  ANP"/>
        </v:shape>
      </w:pict>
    </w:r>
    <w:r w:rsidR="0068310A">
      <w:rPr>
        <w:noProof/>
        <w:color w:val="000000"/>
      </w:rPr>
      <w:drawing>
        <wp:inline distT="0" distB="0" distL="114300" distR="114300" wp14:anchorId="7A75E6E8" wp14:editId="18283FE7">
          <wp:extent cx="6103620" cy="71818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3620" cy="718185"/>
                  </a:xfrm>
                  <a:prstGeom prst="rect">
                    <a:avLst/>
                  </a:prstGeom>
                  <a:ln/>
                </pic:spPr>
              </pic:pic>
            </a:graphicData>
          </a:graphic>
        </wp:inline>
      </w:drawing>
    </w:r>
  </w:p>
  <w:p w14:paraId="6D6F0443" w14:textId="77777777" w:rsidR="004F4714" w:rsidRDefault="004F4714">
    <w:pPr>
      <w:pBdr>
        <w:top w:val="nil"/>
        <w:left w:val="nil"/>
        <w:bottom w:val="nil"/>
        <w:right w:val="nil"/>
        <w:between w:val="nil"/>
      </w:pBdr>
      <w:tabs>
        <w:tab w:val="center" w:pos="4819"/>
        <w:tab w:val="right" w:pos="9638"/>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C42E" w14:textId="31561FAF" w:rsidR="007F2FC8" w:rsidRDefault="007F2FC8">
    <w:pPr>
      <w:pStyle w:val="Intestazione"/>
      <w:ind w:left="0" w:hanging="2"/>
    </w:pPr>
    <w:r>
      <w:rPr>
        <w:noProof/>
      </w:rPr>
      <w:pict w14:anchorId="0E74C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25250" o:spid="_x0000_s2049" type="#_x0000_t136" style="position:absolute;margin-left:0;margin-top:0;width:509.55pt;height:169.85pt;rotation:315;z-index:-251657216;mso-position-horizontal:center;mso-position-horizontal-relative:margin;mso-position-vertical:center;mso-position-vertical-relative:margin" o:allowincell="f" fillcolor="#b8cce4 [1300]" stroked="f">
          <v:fill opacity=".5"/>
          <v:textpath style="font-family:&quot;Calibri&quot;;font-size:1pt" string="ANP  ANP  ANP"/>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14"/>
    <w:rsid w:val="001F52D2"/>
    <w:rsid w:val="004F4714"/>
    <w:rsid w:val="00652598"/>
    <w:rsid w:val="0068310A"/>
    <w:rsid w:val="007F2F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B32738"/>
  <w15:docId w15:val="{8C31A0BA-9A15-4D4C-953C-23BAAE3A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qFormat/>
    <w:pPr>
      <w:tabs>
        <w:tab w:val="center" w:pos="4819"/>
        <w:tab w:val="right" w:pos="9638"/>
      </w:tabs>
      <w:spacing w:after="0" w:line="240" w:lineRule="auto"/>
    </w:pPr>
  </w:style>
  <w:style w:type="character" w:customStyle="1" w:styleId="PidipaginaCarattere">
    <w:name w:val="Piè di pagina Carattere"/>
    <w:rPr>
      <w:w w:val="100"/>
      <w:position w:val="-1"/>
      <w:effect w:val="none"/>
      <w:vertAlign w:val="baseline"/>
      <w:cs w:val="0"/>
      <w:em w:val="none"/>
    </w:rPr>
  </w:style>
  <w:style w:type="table" w:styleId="Grigliatabella">
    <w:name w:val="Table Grid"/>
    <w:basedOn w:val="Tabellanormale"/>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grassetto">
    <w:name w:val="Strong"/>
    <w:basedOn w:val="Carpredefinitoparagrafo"/>
    <w:uiPriority w:val="22"/>
    <w:qFormat/>
    <w:rsid w:val="00BB1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OEbXdj20u8Zo/oAZ4F6yYePZJg==">AMUW2mVEVjx/mxBcAIL55jBNoHKP5ovJ+wfWKu7OjcYDgrXkAhGUuzrcGOYsHK8+Ur1Lzndx3ZRJFarfw6rC8a5ZCsuB6mBjbNUyiyA4m0M3lsRJSiyXJMU=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666</Words>
  <Characters>3799</Characters>
  <Application>Microsoft Office Word</Application>
  <DocSecurity>4</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Francesca Bizzotto</cp:lastModifiedBy>
  <cp:revision>2</cp:revision>
  <dcterms:created xsi:type="dcterms:W3CDTF">2023-03-20T16:38:00Z</dcterms:created>
  <dcterms:modified xsi:type="dcterms:W3CDTF">2023-03-20T16:38:00Z</dcterms:modified>
</cp:coreProperties>
</file>