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787E99" w14:textId="46FC3E96" w:rsidR="00DA1F45" w:rsidRPr="004E4903" w:rsidRDefault="00DA1F45" w:rsidP="00A6720A">
      <w:pPr>
        <w:pStyle w:val="Corpo"/>
        <w:spacing w:after="120" w:line="259" w:lineRule="auto"/>
        <w:jc w:val="center"/>
        <w:rPr>
          <w:color w:val="auto"/>
        </w:rPr>
      </w:pPr>
      <w:r>
        <w:t xml:space="preserve">PROTOCOLLO DI INTESA FRA DIRIGENTE SCOLASTICO E ORGANIZZAZIONI SINDACALI RAPPRESENTATIVE </w:t>
      </w:r>
      <w:r w:rsidR="72248E4E">
        <w:t>DEL COMPARTO ISTRUZIONE E RICERCA</w:t>
      </w:r>
    </w:p>
    <w:p w14:paraId="28FC64C3" w14:textId="6D90A564" w:rsidR="00DA1F45" w:rsidRPr="004E4903" w:rsidRDefault="00DA1F45" w:rsidP="00A6720A">
      <w:pPr>
        <w:pStyle w:val="Corpo"/>
        <w:spacing w:after="120" w:line="259" w:lineRule="auto"/>
        <w:jc w:val="center"/>
        <w:rPr>
          <w:color w:val="auto"/>
        </w:rPr>
      </w:pPr>
      <w:r w:rsidRPr="004E4903">
        <w:rPr>
          <w:color w:val="auto"/>
        </w:rPr>
        <w:t>PER L</w:t>
      </w:r>
      <w:r w:rsidRPr="004E4903">
        <w:rPr>
          <w:rFonts w:cs="Times New Roman"/>
          <w:color w:val="auto"/>
        </w:rPr>
        <w:t>’</w:t>
      </w:r>
      <w:r w:rsidRPr="004E4903">
        <w:rPr>
          <w:color w:val="auto"/>
        </w:rPr>
        <w:t>INDIVIDUAZIONE DEI CONTINGENTI D</w:t>
      </w:r>
      <w:r w:rsidR="004E4903" w:rsidRPr="004E4903">
        <w:rPr>
          <w:color w:val="auto"/>
        </w:rPr>
        <w:t xml:space="preserve">I </w:t>
      </w:r>
      <w:r w:rsidRPr="004E4903">
        <w:rPr>
          <w:color w:val="auto"/>
        </w:rPr>
        <w:t xml:space="preserve">PERSONALE NECESSARI AD ASSICURARE LE PRESTAZIONI INDISPENSABILI </w:t>
      </w:r>
    </w:p>
    <w:p w14:paraId="6850A5EA" w14:textId="399AE7B4" w:rsidR="00DA1F45" w:rsidRPr="004E4903" w:rsidRDefault="00DA1F45" w:rsidP="00A6720A">
      <w:pPr>
        <w:pStyle w:val="Corpo"/>
        <w:spacing w:after="120" w:line="259" w:lineRule="auto"/>
        <w:jc w:val="center"/>
        <w:rPr>
          <w:color w:val="auto"/>
        </w:rPr>
      </w:pPr>
      <w:r w:rsidRPr="004E4903">
        <w:rPr>
          <w:color w:val="auto"/>
        </w:rPr>
        <w:t>IN CASO DI SCIOPERO</w:t>
      </w:r>
    </w:p>
    <w:p w14:paraId="78F9E06A" w14:textId="77777777" w:rsidR="00DA1F45" w:rsidRDefault="00DA1F45" w:rsidP="00A6720A">
      <w:pPr>
        <w:pStyle w:val="Corpo"/>
        <w:spacing w:after="120" w:line="259" w:lineRule="auto"/>
        <w:jc w:val="center"/>
      </w:pPr>
    </w:p>
    <w:p w14:paraId="25233D9E" w14:textId="59BE82C0" w:rsidR="00DA1F45" w:rsidRDefault="567921DF" w:rsidP="00A6720A">
      <w:pPr>
        <w:pStyle w:val="Corpo"/>
        <w:spacing w:after="120" w:line="259" w:lineRule="auto"/>
        <w:jc w:val="both"/>
        <w:rPr>
          <w:lang w:val="it-IT"/>
        </w:rPr>
      </w:pPr>
      <w:r>
        <w:t xml:space="preserve">Il </w:t>
      </w:r>
      <w:r w:rsidR="00E27FF8">
        <w:t xml:space="preserve">dirigente </w:t>
      </w:r>
      <w:proofErr w:type="spellStart"/>
      <w:r>
        <w:t>scolastico</w:t>
      </w:r>
      <w:proofErr w:type="spellEnd"/>
      <w:r>
        <w:t xml:space="preserve"> e le </w:t>
      </w:r>
      <w:proofErr w:type="spellStart"/>
      <w:r>
        <w:t>organizzazione</w:t>
      </w:r>
      <w:proofErr w:type="spellEnd"/>
      <w:r>
        <w:t xml:space="preserve"> </w:t>
      </w:r>
      <w:proofErr w:type="spellStart"/>
      <w:r>
        <w:t>sindacali</w:t>
      </w:r>
      <w:proofErr w:type="spellEnd"/>
      <w:r>
        <w:t xml:space="preserve"> </w:t>
      </w:r>
      <w:proofErr w:type="spellStart"/>
      <w:r>
        <w:t>rappresentative</w:t>
      </w:r>
      <w:proofErr w:type="spellEnd"/>
      <w:r w:rsidR="55A15C2A">
        <w:t xml:space="preserve"> del </w:t>
      </w:r>
      <w:proofErr w:type="spellStart"/>
      <w:r w:rsidR="55A15C2A">
        <w:t>comparto</w:t>
      </w:r>
      <w:proofErr w:type="spellEnd"/>
      <w:r w:rsidR="55A15C2A">
        <w:t xml:space="preserve"> </w:t>
      </w:r>
      <w:proofErr w:type="spellStart"/>
      <w:r w:rsidR="55A15C2A">
        <w:t>istruzione</w:t>
      </w:r>
      <w:proofErr w:type="spellEnd"/>
      <w:r w:rsidR="55A15C2A">
        <w:t xml:space="preserve"> e </w:t>
      </w:r>
      <w:proofErr w:type="spellStart"/>
      <w:r w:rsidR="55A15C2A">
        <w:t>ricerca</w:t>
      </w:r>
      <w:proofErr w:type="spellEnd"/>
      <w:r>
        <w:t xml:space="preserve">, </w:t>
      </w:r>
      <w:proofErr w:type="spellStart"/>
      <w:r>
        <w:t>considerato</w:t>
      </w:r>
      <w:proofErr w:type="spellEnd"/>
      <w:r>
        <w:t xml:space="preserve"> </w:t>
      </w:r>
      <w:r w:rsidR="51BC7B39">
        <w:t>l’</w:t>
      </w:r>
      <w:r w:rsidR="51BC7B39" w:rsidRPr="087D10A6">
        <w:rPr>
          <w:lang w:val="it-IT"/>
        </w:rPr>
        <w:t>articolo 3, comma 2 dell’</w:t>
      </w:r>
      <w:r w:rsidR="51BC7B39" w:rsidRPr="087D10A6">
        <w:rPr>
          <w:i/>
          <w:iCs/>
          <w:lang w:val="it-IT"/>
        </w:rPr>
        <w:t>Accordo sulle norme di garanzia dei servizi pubblici essenziali e sulle procedure di raffreddamento e conciliazione di scioper</w:t>
      </w:r>
      <w:r w:rsidR="51BC7B39" w:rsidRPr="087D10A6">
        <w:rPr>
          <w:lang w:val="it-IT"/>
        </w:rPr>
        <w:t>o siglato in data 2 dicembre 2020 tra le rappresentanze sindacali e l</w:t>
      </w:r>
      <w:r w:rsidR="51BC7B39" w:rsidRPr="087D10A6">
        <w:rPr>
          <w:rFonts w:cs="Times New Roman"/>
        </w:rPr>
        <w:t>’</w:t>
      </w:r>
      <w:r w:rsidR="51BC7B39" w:rsidRPr="087D10A6">
        <w:rPr>
          <w:lang w:val="it-IT"/>
        </w:rPr>
        <w:t xml:space="preserve">ARAN, pubblicato nella Gazzetta Ufficiale n. 8 del 12 gennaio 2021 (d’ora in poi “Accordo”), </w:t>
      </w:r>
      <w:r w:rsidR="000D6CF6">
        <w:rPr>
          <w:lang w:val="it-IT"/>
        </w:rPr>
        <w:t>in data ………………</w:t>
      </w:r>
      <w:proofErr w:type="gramStart"/>
      <w:r w:rsidR="000D6CF6">
        <w:rPr>
          <w:lang w:val="it-IT"/>
        </w:rPr>
        <w:t>…….</w:t>
      </w:r>
      <w:proofErr w:type="gramEnd"/>
      <w:r w:rsidR="000D6CF6">
        <w:rPr>
          <w:lang w:val="it-IT"/>
        </w:rPr>
        <w:t xml:space="preserve">. </w:t>
      </w:r>
      <w:r w:rsidR="51BC7B39" w:rsidRPr="087D10A6">
        <w:rPr>
          <w:lang w:val="it-IT"/>
        </w:rPr>
        <w:t>stipulano il presente protocollo di intesa</w:t>
      </w:r>
      <w:r w:rsidR="55A416EF" w:rsidRPr="087D10A6">
        <w:rPr>
          <w:lang w:val="it-IT"/>
        </w:rPr>
        <w:t>.</w:t>
      </w:r>
    </w:p>
    <w:p w14:paraId="3CB97C42" w14:textId="7C105AFB" w:rsidR="087D10A6" w:rsidRDefault="087D10A6" w:rsidP="00A6720A">
      <w:pPr>
        <w:pStyle w:val="Corpo"/>
        <w:shd w:val="clear" w:color="auto" w:fill="FEFFFE"/>
        <w:spacing w:after="120" w:line="259" w:lineRule="auto"/>
        <w:jc w:val="center"/>
        <w:rPr>
          <w:lang w:val="it-IT"/>
        </w:rPr>
      </w:pPr>
    </w:p>
    <w:p w14:paraId="51E07AB8" w14:textId="068E5B55" w:rsidR="009E31A3" w:rsidRDefault="00DA1F45" w:rsidP="00A6720A">
      <w:pPr>
        <w:pStyle w:val="Corpo"/>
        <w:shd w:val="clear" w:color="auto" w:fill="FEFFFE"/>
        <w:spacing w:after="120" w:line="259" w:lineRule="auto"/>
        <w:jc w:val="center"/>
        <w:rPr>
          <w:i/>
          <w:iCs/>
        </w:rPr>
      </w:pPr>
      <w:r w:rsidRPr="56E139A8">
        <w:rPr>
          <w:lang w:val="it-IT"/>
        </w:rPr>
        <w:t xml:space="preserve">Articolo 1. </w:t>
      </w:r>
      <w:r w:rsidRPr="56E139A8">
        <w:rPr>
          <w:i/>
          <w:iCs/>
          <w:lang w:val="it-IT"/>
        </w:rPr>
        <w:t>Campo di applicazione e durata del presente accordo</w:t>
      </w:r>
    </w:p>
    <w:p w14:paraId="0FDD0B15" w14:textId="30B13C38" w:rsidR="00DA1F45" w:rsidRDefault="00DA1F45" w:rsidP="00A6720A">
      <w:pPr>
        <w:pStyle w:val="Corpo"/>
        <w:numPr>
          <w:ilvl w:val="0"/>
          <w:numId w:val="6"/>
        </w:numPr>
        <w:shd w:val="clear" w:color="auto" w:fill="FEFFFE"/>
        <w:spacing w:after="120" w:line="259" w:lineRule="auto"/>
        <w:ind w:left="284" w:hanging="284"/>
        <w:jc w:val="both"/>
      </w:pPr>
      <w:r w:rsidRPr="087D10A6">
        <w:rPr>
          <w:lang w:val="it-IT"/>
        </w:rPr>
        <w:t xml:space="preserve">Il presente </w:t>
      </w:r>
      <w:r w:rsidR="748EB980" w:rsidRPr="087D10A6">
        <w:rPr>
          <w:lang w:val="it-IT"/>
        </w:rPr>
        <w:t>protocollo di intesa</w:t>
      </w:r>
      <w:r w:rsidR="419B9FEA" w:rsidRPr="087D10A6">
        <w:rPr>
          <w:lang w:val="it-IT"/>
        </w:rPr>
        <w:t xml:space="preserve"> </w:t>
      </w:r>
      <w:r w:rsidR="32704356" w:rsidRPr="34702750">
        <w:rPr>
          <w:lang w:val="it-IT"/>
        </w:rPr>
        <w:t>determina</w:t>
      </w:r>
      <w:r w:rsidRPr="087D10A6">
        <w:rPr>
          <w:lang w:val="it-IT"/>
        </w:rPr>
        <w:t xml:space="preserve"> il numero dei lavoratori necessari ad assicurare le </w:t>
      </w:r>
      <w:r w:rsidRPr="087D10A6">
        <w:rPr>
          <w:b/>
          <w:bCs/>
          <w:lang w:val="it-IT"/>
        </w:rPr>
        <w:t xml:space="preserve">prestazioni indispensabili </w:t>
      </w:r>
      <w:r w:rsidRPr="087D10A6">
        <w:rPr>
          <w:lang w:val="it-IT"/>
        </w:rPr>
        <w:t xml:space="preserve">di cui all’articolo 2 dell’Accordo e i criteri di individuazione </w:t>
      </w:r>
      <w:r w:rsidR="5D52937D" w:rsidRPr="087D10A6">
        <w:rPr>
          <w:lang w:val="it-IT"/>
        </w:rPr>
        <w:t>degli stessi</w:t>
      </w:r>
      <w:r w:rsidRPr="087D10A6">
        <w:rPr>
          <w:lang w:val="it-IT"/>
        </w:rPr>
        <w:t xml:space="preserve">, tenuto conto </w:t>
      </w:r>
      <w:r w:rsidR="0947E7A5" w:rsidRPr="087D10A6">
        <w:rPr>
          <w:lang w:val="it-IT"/>
        </w:rPr>
        <w:t>di quanto stabilito</w:t>
      </w:r>
      <w:r w:rsidRPr="087D10A6">
        <w:rPr>
          <w:lang w:val="it-IT"/>
        </w:rPr>
        <w:t xml:space="preserve"> nell’articolo 3</w:t>
      </w:r>
      <w:r w:rsidR="399E7224" w:rsidRPr="087D10A6">
        <w:rPr>
          <w:lang w:val="it-IT"/>
        </w:rPr>
        <w:t>,</w:t>
      </w:r>
      <w:r w:rsidRPr="087D10A6">
        <w:rPr>
          <w:lang w:val="it-IT"/>
        </w:rPr>
        <w:t xml:space="preserve"> comma 1</w:t>
      </w:r>
      <w:r w:rsidR="53F22380" w:rsidRPr="087D10A6">
        <w:rPr>
          <w:lang w:val="it-IT"/>
        </w:rPr>
        <w:t>,</w:t>
      </w:r>
      <w:r w:rsidRPr="087D10A6">
        <w:rPr>
          <w:lang w:val="it-IT"/>
        </w:rPr>
        <w:t xml:space="preserve"> lettere </w:t>
      </w:r>
      <w:r w:rsidRPr="00FA7EC6">
        <w:rPr>
          <w:i/>
          <w:iCs/>
          <w:lang w:val="it-IT"/>
        </w:rPr>
        <w:t>a</w:t>
      </w:r>
      <w:r w:rsidRPr="087D10A6">
        <w:rPr>
          <w:lang w:val="it-IT"/>
        </w:rPr>
        <w:t xml:space="preserve">) - </w:t>
      </w:r>
      <w:r w:rsidRPr="00FA7EC6">
        <w:rPr>
          <w:i/>
          <w:iCs/>
          <w:lang w:val="it-IT"/>
        </w:rPr>
        <w:t>h</w:t>
      </w:r>
      <w:r w:rsidRPr="087D10A6">
        <w:rPr>
          <w:lang w:val="it-IT"/>
        </w:rPr>
        <w:t xml:space="preserve">) del medesimo Accordo. </w:t>
      </w:r>
    </w:p>
    <w:p w14:paraId="2DFED542" w14:textId="6CEC3A5B" w:rsidR="00DA1F45" w:rsidRDefault="0C2B8671" w:rsidP="00A6720A">
      <w:pPr>
        <w:pStyle w:val="Corpo"/>
        <w:numPr>
          <w:ilvl w:val="0"/>
          <w:numId w:val="6"/>
        </w:numPr>
        <w:shd w:val="clear" w:color="auto" w:fill="FEFFFE"/>
        <w:spacing w:after="120" w:line="259" w:lineRule="auto"/>
        <w:ind w:left="284" w:hanging="284"/>
        <w:jc w:val="both"/>
        <w:rPr>
          <w:lang w:val="it-IT"/>
        </w:rPr>
      </w:pPr>
      <w:r w:rsidRPr="34702750">
        <w:rPr>
          <w:lang w:val="it-IT"/>
        </w:rPr>
        <w:t xml:space="preserve">La determinazione del numero dei lavoratori necessari ad assicurare le prestazioni indispensabili </w:t>
      </w:r>
      <w:r w:rsidR="591CF7FB" w:rsidRPr="34702750">
        <w:rPr>
          <w:lang w:val="it-IT"/>
        </w:rPr>
        <w:t xml:space="preserve">formulata nel presente </w:t>
      </w:r>
      <w:r w:rsidR="4451D587" w:rsidRPr="34702750">
        <w:rPr>
          <w:lang w:val="it-IT"/>
        </w:rPr>
        <w:t>protocollo</w:t>
      </w:r>
      <w:r w:rsidR="179C8C30" w:rsidRPr="34702750">
        <w:rPr>
          <w:lang w:val="it-IT"/>
        </w:rPr>
        <w:t xml:space="preserve"> si basa sull’organico assegnato per l’anno scolastico in corso</w:t>
      </w:r>
      <w:r w:rsidR="00857EAF" w:rsidRPr="34702750">
        <w:rPr>
          <w:lang w:val="it-IT"/>
        </w:rPr>
        <w:t>. Ess</w:t>
      </w:r>
      <w:r w:rsidR="13D855E2" w:rsidRPr="34702750">
        <w:rPr>
          <w:lang w:val="it-IT"/>
        </w:rPr>
        <w:t>a</w:t>
      </w:r>
      <w:r w:rsidR="1626470D" w:rsidRPr="087D10A6">
        <w:rPr>
          <w:lang w:val="it-IT"/>
        </w:rPr>
        <w:t xml:space="preserve"> </w:t>
      </w:r>
      <w:r w:rsidR="00DA1F45" w:rsidRPr="087D10A6">
        <w:rPr>
          <w:lang w:val="it-IT"/>
        </w:rPr>
        <w:t xml:space="preserve">è </w:t>
      </w:r>
      <w:r w:rsidR="00DA1F45" w:rsidRPr="34702750">
        <w:rPr>
          <w:lang w:val="it-IT"/>
        </w:rPr>
        <w:t>valid</w:t>
      </w:r>
      <w:r w:rsidR="69B089CD" w:rsidRPr="34702750">
        <w:rPr>
          <w:lang w:val="it-IT"/>
        </w:rPr>
        <w:t>a</w:t>
      </w:r>
      <w:r w:rsidR="00DA1F45" w:rsidRPr="087D10A6">
        <w:rPr>
          <w:lang w:val="it-IT"/>
        </w:rPr>
        <w:t xml:space="preserve"> fino alla sottoscrizione </w:t>
      </w:r>
      <w:r w:rsidR="3D740E0B" w:rsidRPr="087D10A6">
        <w:rPr>
          <w:lang w:val="it-IT"/>
        </w:rPr>
        <w:t>del successivo</w:t>
      </w:r>
      <w:r w:rsidR="7BA4EBA3" w:rsidRPr="087D10A6">
        <w:rPr>
          <w:lang w:val="it-IT"/>
        </w:rPr>
        <w:t>, fermo restando che, nel caso di modifiche all</w:t>
      </w:r>
      <w:r w:rsidR="008D1C79">
        <w:rPr>
          <w:lang w:val="it-IT"/>
        </w:rPr>
        <w:t>’</w:t>
      </w:r>
      <w:r w:rsidR="7BA4EBA3" w:rsidRPr="087D10A6">
        <w:rPr>
          <w:lang w:val="it-IT"/>
        </w:rPr>
        <w:t xml:space="preserve">organico, le parti </w:t>
      </w:r>
      <w:r w:rsidR="00992F47">
        <w:rPr>
          <w:lang w:val="it-IT"/>
        </w:rPr>
        <w:t>valutano</w:t>
      </w:r>
      <w:r w:rsidR="7BA4EBA3" w:rsidRPr="087D10A6">
        <w:rPr>
          <w:lang w:val="it-IT"/>
        </w:rPr>
        <w:t xml:space="preserve"> l’eventuale rimodulazione dei contingenti minimi. </w:t>
      </w:r>
    </w:p>
    <w:p w14:paraId="24481A66" w14:textId="3D87B32A" w:rsidR="00DA1F45" w:rsidRDefault="00DA1F45" w:rsidP="00A6720A">
      <w:pPr>
        <w:pStyle w:val="Corpo"/>
        <w:numPr>
          <w:ilvl w:val="0"/>
          <w:numId w:val="6"/>
        </w:numPr>
        <w:shd w:val="clear" w:color="auto" w:fill="FEFFFE"/>
        <w:spacing w:after="120" w:line="259" w:lineRule="auto"/>
        <w:ind w:left="284" w:hanging="284"/>
        <w:jc w:val="both"/>
      </w:pPr>
      <w:r w:rsidRPr="087D10A6">
        <w:rPr>
          <w:lang w:val="it-IT"/>
        </w:rPr>
        <w:t xml:space="preserve">Il dirigente scolastico </w:t>
      </w:r>
      <w:r w:rsidR="17E67B71" w:rsidRPr="087D10A6">
        <w:rPr>
          <w:lang w:val="it-IT"/>
        </w:rPr>
        <w:t xml:space="preserve">provvede </w:t>
      </w:r>
      <w:r w:rsidR="2078197B" w:rsidRPr="087D10A6">
        <w:rPr>
          <w:lang w:val="it-IT"/>
        </w:rPr>
        <w:t xml:space="preserve">ad </w:t>
      </w:r>
      <w:r w:rsidRPr="087D10A6">
        <w:rPr>
          <w:lang w:val="it-IT"/>
        </w:rPr>
        <w:t>emana</w:t>
      </w:r>
      <w:r w:rsidR="4B51B06A" w:rsidRPr="087D10A6">
        <w:rPr>
          <w:lang w:val="it-IT"/>
        </w:rPr>
        <w:t>re</w:t>
      </w:r>
      <w:r w:rsidRPr="087D10A6">
        <w:rPr>
          <w:lang w:val="it-IT"/>
        </w:rPr>
        <w:t xml:space="preserve"> il regolamento previsto dall’articolo 2</w:t>
      </w:r>
      <w:r w:rsidR="47FB05F0" w:rsidRPr="087D10A6">
        <w:rPr>
          <w:lang w:val="it-IT"/>
        </w:rPr>
        <w:t>,</w:t>
      </w:r>
      <w:r w:rsidRPr="087D10A6">
        <w:rPr>
          <w:lang w:val="it-IT"/>
        </w:rPr>
        <w:t xml:space="preserve"> comma 3 dell’Accordo, sulla base del presente protocollo d’intesa e nel rispetto dell’Accordo</w:t>
      </w:r>
      <w:r w:rsidR="7D59929B" w:rsidRPr="087D10A6">
        <w:rPr>
          <w:lang w:val="it-IT"/>
        </w:rPr>
        <w:t xml:space="preserve"> stesso</w:t>
      </w:r>
      <w:r w:rsidRPr="087D10A6">
        <w:rPr>
          <w:lang w:val="it-IT"/>
        </w:rPr>
        <w:t>.</w:t>
      </w:r>
    </w:p>
    <w:p w14:paraId="7D297139" w14:textId="77777777" w:rsidR="00DA1F45" w:rsidRDefault="00DA1F45" w:rsidP="00A6720A">
      <w:pPr>
        <w:pStyle w:val="Corpo"/>
        <w:shd w:val="clear" w:color="auto" w:fill="FEFFFE"/>
        <w:spacing w:after="120" w:line="259" w:lineRule="auto"/>
        <w:jc w:val="both"/>
      </w:pPr>
    </w:p>
    <w:p w14:paraId="78E3C45F" w14:textId="5E643A59" w:rsidR="00DA1F45" w:rsidRDefault="00DA1F45" w:rsidP="00A6720A">
      <w:pPr>
        <w:pStyle w:val="Corpo"/>
        <w:shd w:val="clear" w:color="auto" w:fill="FEFFFE"/>
        <w:spacing w:after="120" w:line="259" w:lineRule="auto"/>
        <w:jc w:val="center"/>
      </w:pPr>
      <w:r w:rsidRPr="56E139A8">
        <w:rPr>
          <w:lang w:val="it-IT"/>
        </w:rPr>
        <w:t xml:space="preserve">Articolo 2. </w:t>
      </w:r>
      <w:r w:rsidRPr="56E139A8">
        <w:rPr>
          <w:i/>
          <w:iCs/>
          <w:lang w:val="it-IT"/>
        </w:rPr>
        <w:t xml:space="preserve">Prestazioni indispensabili </w:t>
      </w:r>
    </w:p>
    <w:p w14:paraId="39E9A46C" w14:textId="4172DDAE" w:rsidR="00DA1F45" w:rsidRDefault="00DA1F45" w:rsidP="00A6720A">
      <w:pPr>
        <w:pStyle w:val="Corpo"/>
        <w:shd w:val="clear" w:color="auto" w:fill="FEFFFE"/>
        <w:spacing w:after="120" w:line="259" w:lineRule="auto"/>
        <w:jc w:val="both"/>
      </w:pPr>
      <w:r w:rsidRPr="56E139A8">
        <w:rPr>
          <w:i/>
          <w:iCs/>
          <w:color w:val="EE220C"/>
          <w:lang w:val="it-IT"/>
        </w:rPr>
        <w:t xml:space="preserve">indicare in questo comma una, o più, o tutte le prestazioni elencate dall’Accordo ai punti A, B e C </w:t>
      </w:r>
      <w:r w:rsidR="008F295F">
        <w:rPr>
          <w:i/>
          <w:iCs/>
          <w:color w:val="EE220C"/>
          <w:lang w:val="it-IT"/>
        </w:rPr>
        <w:t>dell’ar</w:t>
      </w:r>
      <w:r w:rsidRPr="56E139A8">
        <w:rPr>
          <w:i/>
          <w:iCs/>
          <w:color w:val="EE220C"/>
          <w:lang w:val="it-IT"/>
        </w:rPr>
        <w:t>ticolo 2 comma 2,</w:t>
      </w:r>
      <w:r w:rsidRPr="56E139A8">
        <w:rPr>
          <w:i/>
          <w:iCs/>
          <w:color w:val="EE220C"/>
        </w:rPr>
        <w:t xml:space="preserve"> </w:t>
      </w:r>
      <w:r w:rsidRPr="56E139A8">
        <w:rPr>
          <w:i/>
          <w:iCs/>
          <w:color w:val="EE220C"/>
          <w:lang w:val="it-IT"/>
        </w:rPr>
        <w:t>in relazione alla natura della propria istituzione scolastica; il punto a1 e il punto d1 sono da considerare comuni a tutte le istituz</w:t>
      </w:r>
      <w:r w:rsidR="428246B7" w:rsidRPr="56E139A8">
        <w:rPr>
          <w:i/>
          <w:iCs/>
          <w:color w:val="EE220C"/>
          <w:lang w:val="it-IT"/>
        </w:rPr>
        <w:t>i</w:t>
      </w:r>
      <w:r w:rsidRPr="56E139A8">
        <w:rPr>
          <w:i/>
          <w:iCs/>
          <w:color w:val="EE220C"/>
          <w:lang w:val="it-IT"/>
        </w:rPr>
        <w:t>oni scolastiche.</w:t>
      </w:r>
    </w:p>
    <w:p w14:paraId="19A4F849" w14:textId="78613C0B" w:rsidR="56E139A8" w:rsidRDefault="56E139A8" w:rsidP="00A6720A">
      <w:pPr>
        <w:pStyle w:val="Corpo"/>
        <w:shd w:val="clear" w:color="auto" w:fill="FEFFFE"/>
        <w:spacing w:after="120" w:line="259" w:lineRule="auto"/>
        <w:jc w:val="both"/>
        <w:rPr>
          <w:i/>
          <w:iCs/>
          <w:color w:val="EE220C"/>
          <w:lang w:val="it-IT"/>
        </w:rPr>
      </w:pPr>
    </w:p>
    <w:p w14:paraId="5355A1DE" w14:textId="4A39A2D0" w:rsidR="00DA1F45" w:rsidRDefault="00EC2923" w:rsidP="00A6720A">
      <w:pPr>
        <w:pStyle w:val="Corpo"/>
        <w:shd w:val="clear" w:color="auto" w:fill="FEFFFE"/>
        <w:spacing w:after="120" w:line="259" w:lineRule="auto"/>
        <w:jc w:val="both"/>
      </w:pPr>
      <w:r>
        <w:rPr>
          <w:lang w:val="it-IT"/>
        </w:rPr>
        <w:t xml:space="preserve">1. </w:t>
      </w:r>
      <w:r w:rsidR="00DA1F45">
        <w:rPr>
          <w:lang w:val="it-IT"/>
        </w:rPr>
        <w:t>Le prestazioni indispensabili son</w:t>
      </w:r>
      <w:r w:rsidR="00BA4D2A">
        <w:rPr>
          <w:lang w:val="it-IT"/>
        </w:rPr>
        <w:t xml:space="preserve">o </w:t>
      </w:r>
      <w:r w:rsidR="00BA4D2A" w:rsidRPr="009D4201">
        <w:rPr>
          <w:color w:val="FF0000"/>
          <w:lang w:val="it-IT"/>
        </w:rPr>
        <w:t>(A titolo esemplificativo)</w:t>
      </w:r>
      <w:r w:rsidR="00DA1F45">
        <w:rPr>
          <w:lang w:val="it-IT"/>
        </w:rPr>
        <w:t xml:space="preserve">: </w:t>
      </w:r>
    </w:p>
    <w:p w14:paraId="172FAB4D" w14:textId="196482B4" w:rsidR="00DA1F45" w:rsidRDefault="006F1C0B" w:rsidP="0091644F">
      <w:pPr>
        <w:pStyle w:val="Corpo"/>
        <w:numPr>
          <w:ilvl w:val="0"/>
          <w:numId w:val="4"/>
        </w:numPr>
        <w:shd w:val="clear" w:color="auto" w:fill="FEFFFE"/>
        <w:spacing w:after="120" w:line="259" w:lineRule="auto"/>
        <w:ind w:left="568" w:hanging="284"/>
        <w:jc w:val="both"/>
        <w:rPr>
          <w:lang w:val="it-IT"/>
        </w:rPr>
      </w:pPr>
      <w:r>
        <w:rPr>
          <w:lang w:val="it-IT"/>
        </w:rPr>
        <w:t>a</w:t>
      </w:r>
      <w:r w:rsidR="00DA1F45" w:rsidRPr="56E139A8">
        <w:rPr>
          <w:lang w:val="it-IT"/>
        </w:rPr>
        <w:t>tti</w:t>
      </w:r>
      <w:r>
        <w:rPr>
          <w:lang w:val="it-IT"/>
        </w:rPr>
        <w:t>vità</w:t>
      </w:r>
      <w:r w:rsidR="00DA1F45" w:rsidRPr="56E139A8">
        <w:rPr>
          <w:lang w:val="it-IT"/>
        </w:rPr>
        <w:t>, dirette e strumentali, riguardanti lo svolgimento degli scrutini finali, degli esami finali non</w:t>
      </w:r>
      <w:r>
        <w:rPr>
          <w:lang w:val="it-IT"/>
        </w:rPr>
        <w:t xml:space="preserve">ché </w:t>
      </w:r>
      <w:r w:rsidR="00DA1F45" w:rsidRPr="56E139A8">
        <w:rPr>
          <w:lang w:val="it-IT"/>
        </w:rPr>
        <w:t>degli esami di ido</w:t>
      </w:r>
      <w:r>
        <w:rPr>
          <w:lang w:val="it-IT"/>
        </w:rPr>
        <w:t xml:space="preserve">neità </w:t>
      </w:r>
      <w:r w:rsidR="00DA1F45" w:rsidRPr="56E139A8">
        <w:rPr>
          <w:lang w:val="it-IT"/>
        </w:rPr>
        <w:t>(punto a1 dell’Accordo);</w:t>
      </w:r>
    </w:p>
    <w:p w14:paraId="1ACB60CC" w14:textId="275C74A9" w:rsidR="00DA1F45" w:rsidRDefault="009A34B8" w:rsidP="0091644F">
      <w:pPr>
        <w:pStyle w:val="Corpo"/>
        <w:numPr>
          <w:ilvl w:val="0"/>
          <w:numId w:val="4"/>
        </w:numPr>
        <w:shd w:val="clear" w:color="auto" w:fill="FEFFFE"/>
        <w:spacing w:after="120" w:line="259" w:lineRule="auto"/>
        <w:ind w:left="568" w:hanging="284"/>
        <w:jc w:val="both"/>
        <w:rPr>
          <w:lang w:val="it-IT"/>
        </w:rPr>
      </w:pPr>
      <w:r>
        <w:rPr>
          <w:lang w:val="it-IT"/>
        </w:rPr>
        <w:t>r</w:t>
      </w:r>
      <w:r w:rsidR="00DA1F45" w:rsidRPr="56E139A8">
        <w:rPr>
          <w:lang w:val="it-IT"/>
        </w:rPr>
        <w:t>accolta, allontanamento e smaltimento dei rifiuti tossici, nocivi e radioattivi (punto b1 dell’Accordo);</w:t>
      </w:r>
    </w:p>
    <w:p w14:paraId="074D31F4" w14:textId="70C7B707" w:rsidR="00DA1F45" w:rsidRDefault="00DA1F45" w:rsidP="0091644F">
      <w:pPr>
        <w:pStyle w:val="Corpo"/>
        <w:numPr>
          <w:ilvl w:val="0"/>
          <w:numId w:val="4"/>
        </w:numPr>
        <w:shd w:val="clear" w:color="auto" w:fill="FEFFFE"/>
        <w:spacing w:after="120" w:line="259" w:lineRule="auto"/>
        <w:ind w:left="568" w:hanging="284"/>
        <w:jc w:val="both"/>
        <w:rPr>
          <w:lang w:val="it-IT"/>
        </w:rPr>
      </w:pPr>
      <w:r w:rsidRPr="56E139A8">
        <w:rPr>
          <w:lang w:val="it-IT"/>
        </w:rPr>
        <w:t>attivit</w:t>
      </w:r>
      <w:r w:rsidRPr="006F1C0B">
        <w:rPr>
          <w:lang w:val="it-IT"/>
        </w:rPr>
        <w:t xml:space="preserve">à </w:t>
      </w:r>
      <w:r w:rsidRPr="56E139A8">
        <w:rPr>
          <w:lang w:val="it-IT"/>
        </w:rPr>
        <w:t>riguardanti la conduzione dei servizi nelle aziende agricole per quanto attiene alla cura e</w:t>
      </w:r>
      <w:r w:rsidR="00780848">
        <w:rPr>
          <w:lang w:val="it-IT"/>
        </w:rPr>
        <w:t xml:space="preserve"> all’</w:t>
      </w:r>
      <w:r w:rsidRPr="56E139A8">
        <w:rPr>
          <w:lang w:val="it-IT"/>
        </w:rPr>
        <w:t>allevamento del bestiame (punto c2 dell’Accordo)</w:t>
      </w:r>
      <w:r w:rsidR="00780848">
        <w:rPr>
          <w:lang w:val="it-IT"/>
        </w:rPr>
        <w:t>;</w:t>
      </w:r>
    </w:p>
    <w:p w14:paraId="378207D3" w14:textId="38C57BFB" w:rsidR="00DA1F45" w:rsidRDefault="00DA1F45" w:rsidP="0091644F">
      <w:pPr>
        <w:pStyle w:val="Corpo"/>
        <w:numPr>
          <w:ilvl w:val="0"/>
          <w:numId w:val="4"/>
        </w:numPr>
        <w:shd w:val="clear" w:color="auto" w:fill="FEFFFE"/>
        <w:spacing w:after="120" w:line="259" w:lineRule="auto"/>
        <w:ind w:left="568" w:hanging="284"/>
        <w:jc w:val="both"/>
        <w:rPr>
          <w:lang w:val="it-IT"/>
        </w:rPr>
      </w:pPr>
      <w:r w:rsidRPr="56E139A8">
        <w:rPr>
          <w:lang w:val="it-IT"/>
        </w:rPr>
        <w:lastRenderedPageBreak/>
        <w:t>adempimenti necessari per assicurare il pagamento degli stipendi e delle pensioni per il periodo di tempo strettamente necessario in base alla organizzazione delle singole istituzioni scolastiche, ivi compreso il versamento dei contributi previdenziali e i connessi adempimenti (punto d1 dell’Accordo)</w:t>
      </w:r>
      <w:r w:rsidR="00780848">
        <w:rPr>
          <w:lang w:val="it-IT"/>
        </w:rPr>
        <w:t>.</w:t>
      </w:r>
    </w:p>
    <w:p w14:paraId="6F43B717" w14:textId="77777777" w:rsidR="00821A68" w:rsidRDefault="00821A68" w:rsidP="00A6720A">
      <w:pPr>
        <w:pStyle w:val="Corpo"/>
        <w:spacing w:after="120" w:line="259" w:lineRule="auto"/>
        <w:jc w:val="center"/>
        <w:rPr>
          <w:lang w:val="it-IT"/>
        </w:rPr>
      </w:pPr>
    </w:p>
    <w:p w14:paraId="6AC4D5D2" w14:textId="51CE37E9" w:rsidR="00DA1F45" w:rsidRDefault="00DA1F45" w:rsidP="00A6720A">
      <w:pPr>
        <w:pStyle w:val="Corpo"/>
        <w:spacing w:after="120" w:line="259" w:lineRule="auto"/>
        <w:jc w:val="center"/>
      </w:pPr>
      <w:r w:rsidRPr="56E139A8">
        <w:rPr>
          <w:lang w:val="it-IT"/>
        </w:rPr>
        <w:t xml:space="preserve">Articolo 3. </w:t>
      </w:r>
      <w:r w:rsidRPr="56E139A8">
        <w:rPr>
          <w:i/>
          <w:iCs/>
          <w:lang w:val="it-IT"/>
        </w:rPr>
        <w:t>Contingenti</w:t>
      </w:r>
      <w:r w:rsidRPr="56E139A8">
        <w:rPr>
          <w:lang w:val="it-IT"/>
        </w:rPr>
        <w:t xml:space="preserve"> </w:t>
      </w:r>
    </w:p>
    <w:p w14:paraId="12730D9C" w14:textId="5749FA70" w:rsidR="00DA1F45" w:rsidRDefault="00475105" w:rsidP="00A6720A">
      <w:pPr>
        <w:pStyle w:val="Corpo"/>
        <w:spacing w:after="120" w:line="259" w:lineRule="auto"/>
        <w:jc w:val="both"/>
      </w:pPr>
      <w:r>
        <w:rPr>
          <w:i/>
          <w:iCs/>
          <w:color w:val="EE220C"/>
          <w:lang w:val="it-IT"/>
        </w:rPr>
        <w:t>I</w:t>
      </w:r>
      <w:r w:rsidR="00DA1F45" w:rsidRPr="00475105">
        <w:rPr>
          <w:i/>
          <w:color w:val="EE220C"/>
          <w:lang w:val="it-IT"/>
        </w:rPr>
        <w:t>ndicare</w:t>
      </w:r>
      <w:r w:rsidR="00DA1F45" w:rsidRPr="56E139A8">
        <w:rPr>
          <w:i/>
          <w:iCs/>
          <w:color w:val="EE220C"/>
          <w:lang w:val="it-IT"/>
        </w:rPr>
        <w:t xml:space="preserve"> qui il numero dei lavoratori che sono giudicati necessari </w:t>
      </w:r>
      <w:r w:rsidR="16992935" w:rsidRPr="56E139A8">
        <w:rPr>
          <w:i/>
          <w:iCs/>
          <w:color w:val="EE220C"/>
          <w:lang w:val="it-IT"/>
        </w:rPr>
        <w:t>tenendo</w:t>
      </w:r>
      <w:r w:rsidR="00DA1F45" w:rsidRPr="56E139A8">
        <w:rPr>
          <w:i/>
          <w:iCs/>
          <w:color w:val="EE220C"/>
          <w:lang w:val="it-IT"/>
        </w:rPr>
        <w:t xml:space="preserve"> conto di quanto previsto dall’articolo 3</w:t>
      </w:r>
      <w:r w:rsidR="59336A0C" w:rsidRPr="56E139A8">
        <w:rPr>
          <w:i/>
          <w:iCs/>
          <w:color w:val="EE220C"/>
          <w:lang w:val="it-IT"/>
        </w:rPr>
        <w:t>,</w:t>
      </w:r>
      <w:r w:rsidR="00DA1F45" w:rsidRPr="56E139A8">
        <w:rPr>
          <w:i/>
          <w:iCs/>
          <w:color w:val="EE220C"/>
          <w:lang w:val="it-IT"/>
        </w:rPr>
        <w:t xml:space="preserve"> comma 1 lettere da a) a</w:t>
      </w:r>
      <w:r w:rsidR="3397DC9E" w:rsidRPr="56E139A8">
        <w:rPr>
          <w:i/>
          <w:iCs/>
          <w:color w:val="EE220C"/>
          <w:lang w:val="it-IT"/>
        </w:rPr>
        <w:t>d</w:t>
      </w:r>
      <w:r w:rsidR="00DA1F45" w:rsidRPr="56E139A8">
        <w:rPr>
          <w:i/>
          <w:iCs/>
          <w:color w:val="EE220C"/>
          <w:lang w:val="it-IT"/>
        </w:rPr>
        <w:t xml:space="preserve"> h)</w:t>
      </w:r>
      <w:r>
        <w:rPr>
          <w:i/>
          <w:iCs/>
          <w:color w:val="EE220C"/>
          <w:lang w:val="it-IT"/>
        </w:rPr>
        <w:t>. A</w:t>
      </w:r>
      <w:r w:rsidR="4105E2B0" w:rsidRPr="56E139A8">
        <w:rPr>
          <w:i/>
          <w:iCs/>
          <w:color w:val="EE220C"/>
          <w:lang w:val="it-IT"/>
        </w:rPr>
        <w:t xml:space="preserve"> titolo esemplificativo</w:t>
      </w:r>
      <w:r>
        <w:rPr>
          <w:i/>
          <w:iCs/>
          <w:color w:val="EE220C"/>
          <w:lang w:val="it-IT"/>
        </w:rPr>
        <w:t>:</w:t>
      </w:r>
    </w:p>
    <w:p w14:paraId="62DDD8FC" w14:textId="65478B41" w:rsidR="00DA1F45" w:rsidRDefault="00DA1F45" w:rsidP="00A6720A">
      <w:pPr>
        <w:pStyle w:val="Corpo"/>
        <w:numPr>
          <w:ilvl w:val="0"/>
          <w:numId w:val="8"/>
        </w:numPr>
        <w:spacing w:after="120" w:line="259" w:lineRule="auto"/>
        <w:ind w:left="284" w:hanging="284"/>
        <w:jc w:val="both"/>
      </w:pPr>
      <w:r w:rsidRPr="56E139A8">
        <w:rPr>
          <w:lang w:val="it-IT"/>
        </w:rPr>
        <w:t>Per garantire le prestazioni di cui all’articolo 2</w:t>
      </w:r>
      <w:r w:rsidR="6D97FCCD" w:rsidRPr="56E139A8">
        <w:rPr>
          <w:lang w:val="it-IT"/>
        </w:rPr>
        <w:t>,</w:t>
      </w:r>
      <w:r w:rsidRPr="56E139A8">
        <w:rPr>
          <w:lang w:val="it-IT"/>
        </w:rPr>
        <w:t xml:space="preserve"> punto I, è indispensabile la presenza delle seguenti figure professionali: </w:t>
      </w:r>
    </w:p>
    <w:p w14:paraId="73DA280A" w14:textId="53F29A39" w:rsidR="00DA1F45" w:rsidRDefault="00DA1F45" w:rsidP="00A6720A">
      <w:pPr>
        <w:pStyle w:val="Corpo"/>
        <w:numPr>
          <w:ilvl w:val="1"/>
          <w:numId w:val="10"/>
        </w:numPr>
        <w:spacing w:after="120" w:line="259" w:lineRule="auto"/>
        <w:ind w:left="851" w:hanging="284"/>
        <w:jc w:val="both"/>
      </w:pPr>
      <w:r>
        <w:rPr>
          <w:lang w:val="it-IT"/>
        </w:rPr>
        <w:t>DOCENTI, tenuto conto di quanto previsto dall’articolo 10</w:t>
      </w:r>
      <w:r w:rsidR="00CB3A6E">
        <w:rPr>
          <w:lang w:val="it-IT"/>
        </w:rPr>
        <w:t>,</w:t>
      </w:r>
      <w:r>
        <w:rPr>
          <w:lang w:val="it-IT"/>
        </w:rPr>
        <w:t xml:space="preserve"> comma 6</w:t>
      </w:r>
      <w:r w:rsidR="00CB3A6E">
        <w:rPr>
          <w:lang w:val="it-IT"/>
        </w:rPr>
        <w:t>,</w:t>
      </w:r>
      <w:r>
        <w:rPr>
          <w:lang w:val="it-IT"/>
        </w:rPr>
        <w:t xml:space="preserve"> lettere </w:t>
      </w:r>
      <w:r w:rsidRPr="00CB3A6E">
        <w:rPr>
          <w:i/>
          <w:iCs/>
          <w:lang w:val="it-IT"/>
        </w:rPr>
        <w:t>d)</w:t>
      </w:r>
      <w:r>
        <w:rPr>
          <w:lang w:val="it-IT"/>
        </w:rPr>
        <w:t xml:space="preserve"> e</w:t>
      </w:r>
      <w:r w:rsidR="00CB3A6E">
        <w:rPr>
          <w:lang w:val="it-IT"/>
        </w:rPr>
        <w:t>d</w:t>
      </w:r>
      <w:r>
        <w:rPr>
          <w:lang w:val="it-IT"/>
        </w:rPr>
        <w:t xml:space="preserve"> </w:t>
      </w:r>
      <w:r w:rsidRPr="00CB3A6E">
        <w:rPr>
          <w:i/>
          <w:iCs/>
          <w:lang w:val="it-IT"/>
        </w:rPr>
        <w:t>e)</w:t>
      </w:r>
      <w:r>
        <w:rPr>
          <w:lang w:val="it-IT"/>
        </w:rPr>
        <w:t>: tutti i docenti coinvolti nello scrutinio, negli esami finali e negli esami di idoneità;</w:t>
      </w:r>
    </w:p>
    <w:p w14:paraId="133F0870" w14:textId="2221752B" w:rsidR="00DA1F45" w:rsidRDefault="00DA1F45" w:rsidP="00A6720A">
      <w:pPr>
        <w:pStyle w:val="Corpo"/>
        <w:numPr>
          <w:ilvl w:val="1"/>
          <w:numId w:val="10"/>
        </w:numPr>
        <w:spacing w:after="120" w:line="259" w:lineRule="auto"/>
        <w:ind w:left="851" w:hanging="284"/>
        <w:jc w:val="both"/>
      </w:pPr>
      <w:r>
        <w:rPr>
          <w:lang w:val="it-IT"/>
        </w:rPr>
        <w:t xml:space="preserve">ASSISTENTI AMMINISTRATIVI n. </w:t>
      </w:r>
      <w:r w:rsidR="008F295F">
        <w:rPr>
          <w:lang w:val="it-IT"/>
        </w:rPr>
        <w:t>…</w:t>
      </w:r>
    </w:p>
    <w:p w14:paraId="74336D74" w14:textId="756707A0" w:rsidR="00DA1F45" w:rsidRDefault="00DA1F45" w:rsidP="00A6720A">
      <w:pPr>
        <w:pStyle w:val="Corpo"/>
        <w:numPr>
          <w:ilvl w:val="1"/>
          <w:numId w:val="10"/>
        </w:numPr>
        <w:spacing w:after="120" w:line="259" w:lineRule="auto"/>
        <w:ind w:left="851" w:hanging="284"/>
        <w:jc w:val="both"/>
      </w:pPr>
      <w:r>
        <w:rPr>
          <w:lang w:val="it-IT"/>
        </w:rPr>
        <w:t>ASSISTENTI TECNICI n. ……</w:t>
      </w:r>
    </w:p>
    <w:p w14:paraId="73FAE0E4" w14:textId="0C9C7B84" w:rsidR="00DA1F45" w:rsidRDefault="00DA1F45" w:rsidP="00A6720A">
      <w:pPr>
        <w:pStyle w:val="Corpo"/>
        <w:numPr>
          <w:ilvl w:val="1"/>
          <w:numId w:val="10"/>
        </w:numPr>
        <w:spacing w:after="120" w:line="259" w:lineRule="auto"/>
        <w:ind w:left="851" w:hanging="284"/>
        <w:jc w:val="both"/>
      </w:pPr>
      <w:r>
        <w:rPr>
          <w:lang w:val="it-IT"/>
        </w:rPr>
        <w:t>COLLABORATORE SCOLASTICO n. …. per ciascun plesso dove si svolgono gli scrutini o gli esami finali o gli esami di idoneità.</w:t>
      </w:r>
    </w:p>
    <w:p w14:paraId="7A927E70" w14:textId="410180E9" w:rsidR="00DA1F45" w:rsidRPr="00EC2923" w:rsidRDefault="00DA1F45" w:rsidP="00EC2923">
      <w:pPr>
        <w:pStyle w:val="Corpo"/>
        <w:numPr>
          <w:ilvl w:val="0"/>
          <w:numId w:val="8"/>
        </w:numPr>
        <w:spacing w:after="120" w:line="259" w:lineRule="auto"/>
        <w:ind w:left="284" w:hanging="284"/>
        <w:jc w:val="both"/>
        <w:rPr>
          <w:lang w:val="it-IT"/>
        </w:rPr>
      </w:pPr>
      <w:r w:rsidRPr="56E139A8">
        <w:rPr>
          <w:lang w:val="it-IT"/>
        </w:rPr>
        <w:t xml:space="preserve">Per garantire le prestazioni di cui </w:t>
      </w:r>
      <w:r w:rsidR="008F295F">
        <w:rPr>
          <w:lang w:val="it-IT"/>
        </w:rPr>
        <w:t>all’art</w:t>
      </w:r>
      <w:r w:rsidRPr="56E139A8">
        <w:rPr>
          <w:lang w:val="it-IT"/>
        </w:rPr>
        <w:t>icolo 2</w:t>
      </w:r>
      <w:r w:rsidR="68329A4F" w:rsidRPr="56E139A8">
        <w:rPr>
          <w:lang w:val="it-IT"/>
        </w:rPr>
        <w:t>,</w:t>
      </w:r>
      <w:r w:rsidRPr="56E139A8">
        <w:rPr>
          <w:lang w:val="it-IT"/>
        </w:rPr>
        <w:t xml:space="preserve"> punto II</w:t>
      </w:r>
      <w:r w:rsidRPr="00EC2923">
        <w:rPr>
          <w:lang w:val="it-IT"/>
        </w:rPr>
        <w:t xml:space="preserve">, </w:t>
      </w:r>
      <w:r w:rsidRPr="56E139A8">
        <w:rPr>
          <w:lang w:val="it-IT"/>
        </w:rPr>
        <w:t>è indispensabile la presenza delle seguenti figure professionali:</w:t>
      </w:r>
    </w:p>
    <w:p w14:paraId="61099961" w14:textId="2E8F4924" w:rsidR="00DA1F45" w:rsidRPr="00EC2923" w:rsidRDefault="00DA1F45" w:rsidP="00EC2923">
      <w:pPr>
        <w:pStyle w:val="Corpo"/>
        <w:numPr>
          <w:ilvl w:val="1"/>
          <w:numId w:val="10"/>
        </w:numPr>
        <w:spacing w:after="120" w:line="259" w:lineRule="auto"/>
        <w:ind w:left="851" w:hanging="284"/>
        <w:jc w:val="both"/>
        <w:rPr>
          <w:lang w:val="it-IT"/>
        </w:rPr>
      </w:pPr>
      <w:r>
        <w:rPr>
          <w:lang w:val="it-IT"/>
        </w:rPr>
        <w:t xml:space="preserve">ASSISTENTE DEL REPARTO O DEL LABORATORIO n. </w:t>
      </w:r>
      <w:r w:rsidR="00B32DD1">
        <w:rPr>
          <w:lang w:val="it-IT"/>
        </w:rPr>
        <w:t>.</w:t>
      </w:r>
      <w:r>
        <w:rPr>
          <w:lang w:val="it-IT"/>
        </w:rPr>
        <w:t>..</w:t>
      </w:r>
    </w:p>
    <w:p w14:paraId="484E0078" w14:textId="37DEACF7" w:rsidR="00DA1F45" w:rsidRPr="00EC2923" w:rsidRDefault="00DA1F45" w:rsidP="00EC2923">
      <w:pPr>
        <w:pStyle w:val="Corpo"/>
        <w:numPr>
          <w:ilvl w:val="1"/>
          <w:numId w:val="10"/>
        </w:numPr>
        <w:spacing w:after="120" w:line="259" w:lineRule="auto"/>
        <w:ind w:left="851" w:hanging="284"/>
        <w:jc w:val="both"/>
        <w:rPr>
          <w:lang w:val="it-IT"/>
        </w:rPr>
      </w:pPr>
      <w:r w:rsidRPr="56E139A8">
        <w:rPr>
          <w:lang w:val="it-IT"/>
        </w:rPr>
        <w:t>COL</w:t>
      </w:r>
      <w:r w:rsidR="1B7F63EA" w:rsidRPr="56E139A8">
        <w:rPr>
          <w:lang w:val="it-IT"/>
        </w:rPr>
        <w:t>L</w:t>
      </w:r>
      <w:r w:rsidRPr="56E139A8">
        <w:rPr>
          <w:lang w:val="it-IT"/>
        </w:rPr>
        <w:t>ABORATORE SCOLASTICO n. ….</w:t>
      </w:r>
    </w:p>
    <w:p w14:paraId="7374DA73" w14:textId="17487E15" w:rsidR="00DA1F45" w:rsidRPr="00821A68" w:rsidRDefault="00DA1F45" w:rsidP="00821A68">
      <w:pPr>
        <w:pStyle w:val="Corpo"/>
        <w:numPr>
          <w:ilvl w:val="0"/>
          <w:numId w:val="8"/>
        </w:numPr>
        <w:spacing w:after="120" w:line="259" w:lineRule="auto"/>
        <w:ind w:left="284" w:hanging="284"/>
        <w:jc w:val="both"/>
        <w:rPr>
          <w:lang w:val="it-IT"/>
        </w:rPr>
      </w:pPr>
      <w:r w:rsidRPr="56E139A8">
        <w:rPr>
          <w:lang w:val="it-IT"/>
        </w:rPr>
        <w:t xml:space="preserve">Per garantire le prestazioni di cui </w:t>
      </w:r>
      <w:r w:rsidR="008F295F">
        <w:rPr>
          <w:lang w:val="it-IT"/>
        </w:rPr>
        <w:t>all’a</w:t>
      </w:r>
      <w:r w:rsidRPr="56E139A8">
        <w:rPr>
          <w:lang w:val="it-IT"/>
        </w:rPr>
        <w:t>rticolo 2</w:t>
      </w:r>
      <w:r w:rsidR="7F21F070" w:rsidRPr="56E139A8">
        <w:rPr>
          <w:lang w:val="it-IT"/>
        </w:rPr>
        <w:t>,</w:t>
      </w:r>
      <w:r w:rsidRPr="56E139A8">
        <w:rPr>
          <w:lang w:val="it-IT"/>
        </w:rPr>
        <w:t xml:space="preserve"> punto III</w:t>
      </w:r>
      <w:r w:rsidRPr="00821A68">
        <w:rPr>
          <w:lang w:val="it-IT"/>
        </w:rPr>
        <w:t xml:space="preserve">, </w:t>
      </w:r>
      <w:r w:rsidRPr="56E139A8">
        <w:rPr>
          <w:lang w:val="it-IT"/>
        </w:rPr>
        <w:t>è indispensabile la presenza delle seguenti figure professionali:</w:t>
      </w:r>
    </w:p>
    <w:p w14:paraId="64ED6C54" w14:textId="7CBEB41C" w:rsidR="00DA1F45" w:rsidRPr="00821A68" w:rsidRDefault="00DA1F45" w:rsidP="00821A68">
      <w:pPr>
        <w:pStyle w:val="Corpo"/>
        <w:numPr>
          <w:ilvl w:val="1"/>
          <w:numId w:val="10"/>
        </w:numPr>
        <w:spacing w:after="120" w:line="259" w:lineRule="auto"/>
        <w:ind w:left="851" w:hanging="284"/>
        <w:jc w:val="both"/>
        <w:rPr>
          <w:lang w:val="it-IT"/>
        </w:rPr>
      </w:pPr>
      <w:r>
        <w:rPr>
          <w:lang w:val="it-IT"/>
        </w:rPr>
        <w:t>ASSISTENTE TECNICO n. …. in rapporto con le specifiche aree di competenza, addetto alle aziende agrarie;</w:t>
      </w:r>
    </w:p>
    <w:p w14:paraId="0361CAC8" w14:textId="05BEFA20" w:rsidR="00DA1F45" w:rsidRPr="00821A68" w:rsidRDefault="00DA1F45" w:rsidP="00821A68">
      <w:pPr>
        <w:pStyle w:val="Corpo"/>
        <w:numPr>
          <w:ilvl w:val="1"/>
          <w:numId w:val="10"/>
        </w:numPr>
        <w:spacing w:after="120" w:line="259" w:lineRule="auto"/>
        <w:ind w:left="851" w:hanging="284"/>
        <w:jc w:val="both"/>
        <w:rPr>
          <w:lang w:val="it-IT"/>
        </w:rPr>
      </w:pPr>
      <w:r>
        <w:rPr>
          <w:lang w:val="it-IT"/>
        </w:rPr>
        <w:t>ADDETTO ALLE AZIENDE AGRARIE n. ……</w:t>
      </w:r>
    </w:p>
    <w:p w14:paraId="59ACFC39" w14:textId="02C88D13" w:rsidR="00DA1F45" w:rsidRPr="00821A68" w:rsidRDefault="00DA1F45" w:rsidP="00821A68">
      <w:pPr>
        <w:pStyle w:val="Corpo"/>
        <w:numPr>
          <w:ilvl w:val="1"/>
          <w:numId w:val="10"/>
        </w:numPr>
        <w:spacing w:after="120" w:line="259" w:lineRule="auto"/>
        <w:ind w:left="851" w:hanging="284"/>
        <w:jc w:val="both"/>
        <w:rPr>
          <w:lang w:val="it-IT"/>
        </w:rPr>
      </w:pPr>
      <w:r>
        <w:rPr>
          <w:lang w:val="it-IT"/>
        </w:rPr>
        <w:t xml:space="preserve">COLLABORATORE SCOLASTICO E DEI SERVIZI n. </w:t>
      </w:r>
      <w:r w:rsidR="00B32DD1">
        <w:rPr>
          <w:lang w:val="it-IT"/>
        </w:rPr>
        <w:t>.</w:t>
      </w:r>
      <w:r>
        <w:rPr>
          <w:lang w:val="it-IT"/>
        </w:rPr>
        <w:t>..</w:t>
      </w:r>
    </w:p>
    <w:p w14:paraId="5C54FEEE" w14:textId="3C47BACF" w:rsidR="00DA1F45" w:rsidRPr="00821A68" w:rsidRDefault="00DA1F45" w:rsidP="00821A68">
      <w:pPr>
        <w:pStyle w:val="Corpo"/>
        <w:numPr>
          <w:ilvl w:val="0"/>
          <w:numId w:val="8"/>
        </w:numPr>
        <w:spacing w:after="120" w:line="259" w:lineRule="auto"/>
        <w:ind w:left="284" w:hanging="284"/>
        <w:jc w:val="both"/>
        <w:rPr>
          <w:lang w:val="it-IT"/>
        </w:rPr>
      </w:pPr>
      <w:r w:rsidRPr="56E139A8">
        <w:rPr>
          <w:lang w:val="it-IT"/>
        </w:rPr>
        <w:t xml:space="preserve">Per garantire le prestazioni di cui </w:t>
      </w:r>
      <w:r w:rsidR="008F295F">
        <w:rPr>
          <w:lang w:val="it-IT"/>
        </w:rPr>
        <w:t>all’art</w:t>
      </w:r>
      <w:r w:rsidRPr="56E139A8">
        <w:rPr>
          <w:lang w:val="it-IT"/>
        </w:rPr>
        <w:t>icolo 2</w:t>
      </w:r>
      <w:r w:rsidR="20BF039D" w:rsidRPr="56E139A8">
        <w:rPr>
          <w:lang w:val="it-IT"/>
        </w:rPr>
        <w:t>,</w:t>
      </w:r>
      <w:r w:rsidRPr="56E139A8">
        <w:rPr>
          <w:lang w:val="it-IT"/>
        </w:rPr>
        <w:t xml:space="preserve"> punto IV</w:t>
      </w:r>
      <w:r w:rsidRPr="00821A68">
        <w:rPr>
          <w:lang w:val="it-IT"/>
        </w:rPr>
        <w:t xml:space="preserve">, </w:t>
      </w:r>
      <w:r w:rsidRPr="56E139A8">
        <w:rPr>
          <w:lang w:val="it-IT"/>
        </w:rPr>
        <w:t>è indispensabile la presenza delle seguenti figure professionali:</w:t>
      </w:r>
    </w:p>
    <w:p w14:paraId="43C4E3B3" w14:textId="77777777" w:rsidR="00DA1F45" w:rsidRPr="00821A68" w:rsidRDefault="00DA1F45" w:rsidP="00821A68">
      <w:pPr>
        <w:pStyle w:val="Corpo"/>
        <w:numPr>
          <w:ilvl w:val="1"/>
          <w:numId w:val="10"/>
        </w:numPr>
        <w:spacing w:after="120" w:line="259" w:lineRule="auto"/>
        <w:ind w:left="851" w:hanging="284"/>
        <w:jc w:val="both"/>
        <w:rPr>
          <w:lang w:val="it-IT"/>
        </w:rPr>
      </w:pPr>
      <w:r>
        <w:rPr>
          <w:lang w:val="it-IT"/>
        </w:rPr>
        <w:t>- DIRETTORE DEI SERVIZI GENERALI ED AMMINISTRATIVI</w:t>
      </w:r>
    </w:p>
    <w:p w14:paraId="736031CD" w14:textId="28BD2042" w:rsidR="00DA1F45" w:rsidRPr="00821A68" w:rsidRDefault="00DA1F45" w:rsidP="00821A68">
      <w:pPr>
        <w:pStyle w:val="Corpo"/>
        <w:numPr>
          <w:ilvl w:val="1"/>
          <w:numId w:val="10"/>
        </w:numPr>
        <w:spacing w:after="120" w:line="259" w:lineRule="auto"/>
        <w:ind w:left="851" w:hanging="284"/>
        <w:jc w:val="both"/>
        <w:rPr>
          <w:lang w:val="it-IT"/>
        </w:rPr>
      </w:pPr>
      <w:r>
        <w:rPr>
          <w:lang w:val="it-IT"/>
        </w:rPr>
        <w:t xml:space="preserve">- ASSISTENTE AMMINISTRATIVO n. </w:t>
      </w:r>
      <w:r w:rsidR="00B32DD1">
        <w:rPr>
          <w:lang w:val="it-IT"/>
        </w:rPr>
        <w:t>.</w:t>
      </w:r>
      <w:r>
        <w:rPr>
          <w:lang w:val="it-IT"/>
        </w:rPr>
        <w:t>..</w:t>
      </w:r>
    </w:p>
    <w:p w14:paraId="411A1DA1" w14:textId="77777777" w:rsidR="00821A68" w:rsidRDefault="00821A68" w:rsidP="00A6720A">
      <w:pPr>
        <w:pStyle w:val="Corpo"/>
        <w:spacing w:after="120" w:line="259" w:lineRule="auto"/>
        <w:jc w:val="center"/>
        <w:rPr>
          <w:lang w:val="it-IT"/>
        </w:rPr>
      </w:pPr>
    </w:p>
    <w:p w14:paraId="3B0D4860" w14:textId="13D3D835" w:rsidR="00475105" w:rsidRDefault="00DA1F45" w:rsidP="00A6720A">
      <w:pPr>
        <w:pStyle w:val="Corpo"/>
        <w:spacing w:after="120" w:line="259" w:lineRule="auto"/>
        <w:jc w:val="center"/>
        <w:rPr>
          <w:i/>
          <w:iCs/>
        </w:rPr>
      </w:pPr>
      <w:r w:rsidRPr="56E139A8">
        <w:rPr>
          <w:lang w:val="it-IT"/>
        </w:rPr>
        <w:t xml:space="preserve">Articolo 4. </w:t>
      </w:r>
      <w:r w:rsidRPr="56E139A8">
        <w:rPr>
          <w:i/>
          <w:iCs/>
          <w:lang w:val="it-IT"/>
        </w:rPr>
        <w:t>Criteri di individuazione</w:t>
      </w:r>
    </w:p>
    <w:p w14:paraId="1E968BD8" w14:textId="21BC587D" w:rsidR="00DA1F45" w:rsidRPr="00821A68" w:rsidRDefault="640537C4" w:rsidP="00821A68">
      <w:pPr>
        <w:pStyle w:val="Corpo"/>
        <w:numPr>
          <w:ilvl w:val="0"/>
          <w:numId w:val="11"/>
        </w:numPr>
        <w:spacing w:after="120" w:line="259" w:lineRule="auto"/>
        <w:ind w:left="284" w:hanging="284"/>
        <w:jc w:val="both"/>
        <w:rPr>
          <w:lang w:val="it-IT"/>
        </w:rPr>
      </w:pPr>
      <w:r w:rsidRPr="56E139A8">
        <w:rPr>
          <w:lang w:val="it-IT"/>
        </w:rPr>
        <w:t xml:space="preserve">I criteri </w:t>
      </w:r>
      <w:r w:rsidR="3BDE485B" w:rsidRPr="56E139A8">
        <w:rPr>
          <w:lang w:val="it-IT"/>
        </w:rPr>
        <w:t xml:space="preserve">di </w:t>
      </w:r>
      <w:r w:rsidR="00DA1F45" w:rsidRPr="56E139A8">
        <w:rPr>
          <w:lang w:val="it-IT"/>
        </w:rPr>
        <w:t>individuazione del personale necessario a garantire le prestazioni indispensabili sono i seguenti:</w:t>
      </w:r>
    </w:p>
    <w:p w14:paraId="107FA4A7" w14:textId="07293891" w:rsidR="00DA1F45" w:rsidRDefault="00DA1F45" w:rsidP="00A6720A">
      <w:pPr>
        <w:pStyle w:val="Corpo"/>
        <w:numPr>
          <w:ilvl w:val="0"/>
          <w:numId w:val="1"/>
        </w:numPr>
        <w:spacing w:after="120" w:line="259" w:lineRule="auto"/>
        <w:jc w:val="both"/>
        <w:rPr>
          <w:rFonts w:asciiTheme="minorHAnsi" w:eastAsiaTheme="minorEastAsia" w:hAnsiTheme="minorHAnsi" w:cstheme="minorBidi"/>
          <w:color w:val="000000" w:themeColor="text1"/>
        </w:rPr>
      </w:pPr>
      <w:r w:rsidRPr="087D10A6">
        <w:rPr>
          <w:lang w:val="it-IT"/>
        </w:rPr>
        <w:t>disponibilità da parte del personale che ha dichiarato la non adesione allo sciopero;</w:t>
      </w:r>
    </w:p>
    <w:p w14:paraId="30E33F0F" w14:textId="75F31E34" w:rsidR="00DA1F45" w:rsidRDefault="00DA1F45" w:rsidP="00A6720A">
      <w:pPr>
        <w:pStyle w:val="Corpo"/>
        <w:numPr>
          <w:ilvl w:val="0"/>
          <w:numId w:val="1"/>
        </w:numPr>
        <w:spacing w:after="120" w:line="259" w:lineRule="auto"/>
        <w:jc w:val="both"/>
        <w:rPr>
          <w:rFonts w:asciiTheme="minorHAnsi" w:eastAsiaTheme="minorEastAsia" w:hAnsiTheme="minorHAnsi" w:cstheme="minorBidi"/>
          <w:color w:val="000000" w:themeColor="text1"/>
          <w:lang w:val="it-IT"/>
        </w:rPr>
      </w:pPr>
      <w:r w:rsidRPr="087D10A6">
        <w:rPr>
          <w:lang w:val="it-IT"/>
        </w:rPr>
        <w:t>rotazione</w:t>
      </w:r>
      <w:r w:rsidR="00821A68">
        <w:rPr>
          <w:lang w:val="it-IT"/>
        </w:rPr>
        <w:t xml:space="preserve"> </w:t>
      </w:r>
      <w:r w:rsidR="56A6EACA" w:rsidRPr="087D10A6">
        <w:rPr>
          <w:lang w:val="it-IT"/>
        </w:rPr>
        <w:t>in ordine alfabetico</w:t>
      </w:r>
    </w:p>
    <w:p w14:paraId="23752AB8" w14:textId="0586F90D" w:rsidR="023EB610" w:rsidRDefault="023EB610" w:rsidP="00A6720A">
      <w:pPr>
        <w:pStyle w:val="Corpo"/>
        <w:numPr>
          <w:ilvl w:val="0"/>
          <w:numId w:val="1"/>
        </w:numPr>
        <w:spacing w:after="120" w:line="259" w:lineRule="auto"/>
        <w:jc w:val="both"/>
        <w:rPr>
          <w:color w:val="000000" w:themeColor="text1"/>
          <w:lang w:val="it-IT"/>
        </w:rPr>
      </w:pPr>
      <w:r w:rsidRPr="087D10A6">
        <w:rPr>
          <w:lang w:val="it-IT"/>
        </w:rPr>
        <w:t>Altro criterio........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425"/>
        <w:gridCol w:w="3827"/>
      </w:tblGrid>
      <w:tr w:rsidR="009A34B8" w:rsidRPr="00F96D4F" w14:paraId="6326F461" w14:textId="77777777" w:rsidTr="009D4201">
        <w:tc>
          <w:tcPr>
            <w:tcW w:w="4248" w:type="dxa"/>
          </w:tcPr>
          <w:p w14:paraId="613D2127" w14:textId="059E654A" w:rsidR="00475105" w:rsidRDefault="0013309E" w:rsidP="00A6720A">
            <w:pPr>
              <w:pStyle w:val="Corpo"/>
              <w:spacing w:after="120" w:line="259" w:lineRule="auto"/>
              <w:jc w:val="both"/>
              <w:rPr>
                <w:lang w:val="it-IT"/>
              </w:rPr>
            </w:pPr>
            <w:r>
              <w:rPr>
                <w:lang w:val="it-IT"/>
              </w:rPr>
              <w:lastRenderedPageBreak/>
              <w:t>Luogo e data ________________</w:t>
            </w:r>
          </w:p>
          <w:p w14:paraId="5334D3A7" w14:textId="77777777" w:rsidR="00475105" w:rsidRDefault="00475105" w:rsidP="00A6720A">
            <w:pPr>
              <w:pStyle w:val="Corpo"/>
              <w:spacing w:after="120" w:line="259" w:lineRule="auto"/>
              <w:jc w:val="both"/>
              <w:rPr>
                <w:lang w:val="it-IT"/>
              </w:rPr>
            </w:pPr>
          </w:p>
          <w:p w14:paraId="39E2A477" w14:textId="012DC03F" w:rsidR="009A34B8" w:rsidRPr="00F96D4F" w:rsidRDefault="009A34B8" w:rsidP="00A6720A">
            <w:pPr>
              <w:pStyle w:val="Corpo"/>
              <w:spacing w:after="120" w:line="259" w:lineRule="auto"/>
              <w:jc w:val="both"/>
              <w:rPr>
                <w:lang w:val="it-IT"/>
              </w:rPr>
            </w:pPr>
            <w:r w:rsidRPr="00F96D4F">
              <w:rPr>
                <w:lang w:val="it-IT"/>
              </w:rPr>
              <w:t xml:space="preserve">Per la parte pubblica: </w:t>
            </w:r>
          </w:p>
        </w:tc>
        <w:tc>
          <w:tcPr>
            <w:tcW w:w="425" w:type="dxa"/>
          </w:tcPr>
          <w:p w14:paraId="46CC4013" w14:textId="77777777" w:rsidR="009A34B8" w:rsidRPr="00F96D4F" w:rsidRDefault="009A34B8" w:rsidP="00A6720A">
            <w:pPr>
              <w:pStyle w:val="Corpo"/>
              <w:spacing w:after="120" w:line="259" w:lineRule="auto"/>
              <w:jc w:val="both"/>
              <w:rPr>
                <w:lang w:val="it-IT"/>
              </w:rPr>
            </w:pPr>
          </w:p>
        </w:tc>
        <w:tc>
          <w:tcPr>
            <w:tcW w:w="3827" w:type="dxa"/>
          </w:tcPr>
          <w:p w14:paraId="24C2E063" w14:textId="2D7C25D3" w:rsidR="009A34B8" w:rsidRPr="00F96D4F" w:rsidRDefault="009A34B8" w:rsidP="00A6720A">
            <w:pPr>
              <w:pStyle w:val="Corpo"/>
              <w:spacing w:after="120" w:line="259" w:lineRule="auto"/>
              <w:jc w:val="both"/>
              <w:rPr>
                <w:lang w:val="it-IT"/>
              </w:rPr>
            </w:pPr>
          </w:p>
        </w:tc>
      </w:tr>
      <w:tr w:rsidR="009A34B8" w:rsidRPr="00F96D4F" w14:paraId="5B0319A2" w14:textId="77777777" w:rsidTr="009D4201">
        <w:tc>
          <w:tcPr>
            <w:tcW w:w="4248" w:type="dxa"/>
          </w:tcPr>
          <w:p w14:paraId="165AE03E" w14:textId="4F28FDD3" w:rsidR="009A34B8" w:rsidRPr="00F96D4F" w:rsidRDefault="00D531DD" w:rsidP="00A6720A">
            <w:pPr>
              <w:pStyle w:val="Corpo"/>
              <w:spacing w:after="120" w:line="259" w:lineRule="auto"/>
              <w:jc w:val="both"/>
              <w:rPr>
                <w:lang w:val="it-IT"/>
              </w:rPr>
            </w:pPr>
            <w:r w:rsidRPr="00F96D4F">
              <w:rPr>
                <w:lang w:val="it-IT"/>
              </w:rPr>
              <w:t xml:space="preserve">il </w:t>
            </w:r>
            <w:r>
              <w:rPr>
                <w:lang w:val="it-IT"/>
              </w:rPr>
              <w:t>D</w:t>
            </w:r>
            <w:r w:rsidRPr="00F96D4F">
              <w:rPr>
                <w:lang w:val="it-IT"/>
              </w:rPr>
              <w:t>irigente scolastico</w:t>
            </w:r>
          </w:p>
        </w:tc>
        <w:tc>
          <w:tcPr>
            <w:tcW w:w="425" w:type="dxa"/>
          </w:tcPr>
          <w:p w14:paraId="375974C7" w14:textId="77777777" w:rsidR="009A34B8" w:rsidRPr="00F96D4F" w:rsidRDefault="009A34B8" w:rsidP="00A6720A">
            <w:pPr>
              <w:pStyle w:val="Corpo"/>
              <w:spacing w:after="120" w:line="259" w:lineRule="auto"/>
              <w:jc w:val="both"/>
              <w:rPr>
                <w:lang w:val="it-IT"/>
              </w:rPr>
            </w:pPr>
          </w:p>
        </w:tc>
        <w:tc>
          <w:tcPr>
            <w:tcW w:w="3827" w:type="dxa"/>
          </w:tcPr>
          <w:p w14:paraId="7DE1D05A" w14:textId="0EC3E992" w:rsidR="009A34B8" w:rsidRDefault="00D531DD" w:rsidP="00A6720A">
            <w:pPr>
              <w:pStyle w:val="Corpo"/>
              <w:spacing w:after="120" w:line="259" w:lineRule="auto"/>
              <w:jc w:val="both"/>
              <w:rPr>
                <w:lang w:val="it-IT"/>
              </w:rPr>
            </w:pPr>
            <w:r>
              <w:rPr>
                <w:lang w:val="it-IT"/>
              </w:rPr>
              <w:t>……………………….</w:t>
            </w:r>
          </w:p>
        </w:tc>
      </w:tr>
      <w:tr w:rsidR="00EA5B4D" w:rsidRPr="00F96D4F" w14:paraId="1D980301" w14:textId="77777777" w:rsidTr="009D4201">
        <w:tc>
          <w:tcPr>
            <w:tcW w:w="4248" w:type="dxa"/>
          </w:tcPr>
          <w:p w14:paraId="045AC3C8" w14:textId="77777777" w:rsidR="00EA5B4D" w:rsidRPr="00F96D4F" w:rsidRDefault="00EA5B4D" w:rsidP="00A6720A">
            <w:pPr>
              <w:pStyle w:val="Corpo"/>
              <w:spacing w:after="120" w:line="259" w:lineRule="auto"/>
              <w:jc w:val="both"/>
              <w:rPr>
                <w:lang w:val="it-IT"/>
              </w:rPr>
            </w:pPr>
          </w:p>
        </w:tc>
        <w:tc>
          <w:tcPr>
            <w:tcW w:w="425" w:type="dxa"/>
          </w:tcPr>
          <w:p w14:paraId="2915793E" w14:textId="77777777" w:rsidR="00EA5B4D" w:rsidRPr="00F96D4F" w:rsidRDefault="00EA5B4D" w:rsidP="00A6720A">
            <w:pPr>
              <w:pStyle w:val="Corpo"/>
              <w:spacing w:after="120" w:line="259" w:lineRule="auto"/>
              <w:jc w:val="both"/>
              <w:rPr>
                <w:lang w:val="it-IT"/>
              </w:rPr>
            </w:pPr>
          </w:p>
        </w:tc>
        <w:tc>
          <w:tcPr>
            <w:tcW w:w="3827" w:type="dxa"/>
          </w:tcPr>
          <w:p w14:paraId="37D91218" w14:textId="77777777" w:rsidR="00EA5B4D" w:rsidRDefault="00EA5B4D" w:rsidP="00A6720A">
            <w:pPr>
              <w:pStyle w:val="Corpo"/>
              <w:spacing w:after="120" w:line="259" w:lineRule="auto"/>
              <w:jc w:val="both"/>
              <w:rPr>
                <w:lang w:val="it-IT"/>
              </w:rPr>
            </w:pPr>
          </w:p>
        </w:tc>
      </w:tr>
      <w:tr w:rsidR="009A34B8" w:rsidRPr="00F96D4F" w14:paraId="0F32CBAB" w14:textId="77777777" w:rsidTr="009D4201">
        <w:tc>
          <w:tcPr>
            <w:tcW w:w="4248" w:type="dxa"/>
          </w:tcPr>
          <w:p w14:paraId="5C76C743" w14:textId="227D51CC" w:rsidR="009A34B8" w:rsidRPr="00F96D4F" w:rsidRDefault="009A34B8" w:rsidP="00A6720A">
            <w:pPr>
              <w:pStyle w:val="Corpo"/>
              <w:spacing w:after="120" w:line="259" w:lineRule="auto"/>
              <w:jc w:val="both"/>
              <w:rPr>
                <w:lang w:val="it-IT"/>
              </w:rPr>
            </w:pPr>
            <w:r w:rsidRPr="00F96D4F">
              <w:rPr>
                <w:lang w:val="it-IT"/>
              </w:rPr>
              <w:t>Per le Organizzazioni sindacali:</w:t>
            </w:r>
          </w:p>
        </w:tc>
        <w:tc>
          <w:tcPr>
            <w:tcW w:w="425" w:type="dxa"/>
          </w:tcPr>
          <w:p w14:paraId="53C72F67" w14:textId="77777777" w:rsidR="009A34B8" w:rsidRPr="00F96D4F" w:rsidRDefault="009A34B8" w:rsidP="00A6720A">
            <w:pPr>
              <w:pStyle w:val="Corpo"/>
              <w:spacing w:after="120" w:line="259" w:lineRule="auto"/>
              <w:jc w:val="both"/>
              <w:rPr>
                <w:lang w:val="it-IT"/>
              </w:rPr>
            </w:pPr>
          </w:p>
        </w:tc>
        <w:tc>
          <w:tcPr>
            <w:tcW w:w="3827" w:type="dxa"/>
          </w:tcPr>
          <w:p w14:paraId="1B7268FF" w14:textId="20F4D3E8" w:rsidR="009A34B8" w:rsidRPr="00F96D4F" w:rsidRDefault="009A34B8" w:rsidP="00A6720A">
            <w:pPr>
              <w:pStyle w:val="Corpo"/>
              <w:spacing w:after="120" w:line="259" w:lineRule="auto"/>
              <w:jc w:val="both"/>
              <w:rPr>
                <w:lang w:val="it-IT"/>
              </w:rPr>
            </w:pPr>
          </w:p>
        </w:tc>
      </w:tr>
      <w:tr w:rsidR="009A34B8" w:rsidRPr="00F96D4F" w14:paraId="1DE8A884" w14:textId="77777777" w:rsidTr="009D4201">
        <w:tc>
          <w:tcPr>
            <w:tcW w:w="4248" w:type="dxa"/>
          </w:tcPr>
          <w:p w14:paraId="21BA4EBE" w14:textId="0B2279CB" w:rsidR="009A34B8" w:rsidRPr="00F96D4F" w:rsidRDefault="001708BC" w:rsidP="00A6720A">
            <w:pPr>
              <w:pStyle w:val="Corpo"/>
              <w:spacing w:after="120" w:line="259" w:lineRule="auto"/>
              <w:jc w:val="both"/>
              <w:rPr>
                <w:lang w:val="it-IT"/>
              </w:rPr>
            </w:pPr>
            <w:r>
              <w:rPr>
                <w:lang w:val="it-IT"/>
              </w:rPr>
              <w:t>Sigla</w:t>
            </w:r>
          </w:p>
        </w:tc>
        <w:tc>
          <w:tcPr>
            <w:tcW w:w="425" w:type="dxa"/>
          </w:tcPr>
          <w:p w14:paraId="036B9FE0" w14:textId="77777777" w:rsidR="009A34B8" w:rsidRPr="00F96D4F" w:rsidRDefault="009A34B8" w:rsidP="00A6720A">
            <w:pPr>
              <w:pStyle w:val="Corpo"/>
              <w:spacing w:after="120" w:line="259" w:lineRule="auto"/>
              <w:jc w:val="both"/>
              <w:rPr>
                <w:lang w:val="it-IT"/>
              </w:rPr>
            </w:pPr>
          </w:p>
        </w:tc>
        <w:tc>
          <w:tcPr>
            <w:tcW w:w="3827" w:type="dxa"/>
          </w:tcPr>
          <w:p w14:paraId="52E1077A" w14:textId="22A39764" w:rsidR="009A34B8" w:rsidRDefault="009A34B8" w:rsidP="00A6720A">
            <w:pPr>
              <w:pStyle w:val="Corpo"/>
              <w:spacing w:after="120" w:line="259" w:lineRule="auto"/>
              <w:jc w:val="both"/>
              <w:rPr>
                <w:lang w:val="it-IT"/>
              </w:rPr>
            </w:pPr>
            <w:r>
              <w:rPr>
                <w:lang w:val="it-IT"/>
              </w:rPr>
              <w:t>…….</w:t>
            </w:r>
          </w:p>
        </w:tc>
      </w:tr>
      <w:tr w:rsidR="009A34B8" w:rsidRPr="00F96D4F" w14:paraId="1A76BA5F" w14:textId="77777777" w:rsidTr="009D4201">
        <w:tc>
          <w:tcPr>
            <w:tcW w:w="4248" w:type="dxa"/>
          </w:tcPr>
          <w:p w14:paraId="40534C18" w14:textId="78886E25" w:rsidR="009A34B8" w:rsidRPr="00F96D4F" w:rsidRDefault="00EA5B4D" w:rsidP="00A6720A">
            <w:pPr>
              <w:pStyle w:val="Corpo"/>
              <w:spacing w:after="120" w:line="259" w:lineRule="auto"/>
              <w:jc w:val="both"/>
              <w:rPr>
                <w:lang w:val="it-IT"/>
              </w:rPr>
            </w:pPr>
            <w:r>
              <w:rPr>
                <w:lang w:val="it-IT"/>
              </w:rPr>
              <w:t>S</w:t>
            </w:r>
            <w:r w:rsidR="00D531DD">
              <w:rPr>
                <w:lang w:val="it-IT"/>
              </w:rPr>
              <w:t>igla</w:t>
            </w:r>
          </w:p>
        </w:tc>
        <w:tc>
          <w:tcPr>
            <w:tcW w:w="425" w:type="dxa"/>
          </w:tcPr>
          <w:p w14:paraId="569B0E68" w14:textId="77777777" w:rsidR="009A34B8" w:rsidRPr="00F96D4F" w:rsidRDefault="009A34B8" w:rsidP="00A6720A">
            <w:pPr>
              <w:pStyle w:val="Corpo"/>
              <w:spacing w:after="120" w:line="259" w:lineRule="auto"/>
              <w:jc w:val="both"/>
              <w:rPr>
                <w:lang w:val="it-IT"/>
              </w:rPr>
            </w:pPr>
          </w:p>
        </w:tc>
        <w:tc>
          <w:tcPr>
            <w:tcW w:w="3827" w:type="dxa"/>
          </w:tcPr>
          <w:p w14:paraId="158495E2" w14:textId="13A567BE" w:rsidR="009A34B8" w:rsidRDefault="009A34B8" w:rsidP="00A6720A">
            <w:pPr>
              <w:pStyle w:val="Corpo"/>
              <w:spacing w:after="120" w:line="259" w:lineRule="auto"/>
              <w:jc w:val="both"/>
              <w:rPr>
                <w:lang w:val="it-IT"/>
              </w:rPr>
            </w:pPr>
            <w:r>
              <w:rPr>
                <w:lang w:val="it-IT"/>
              </w:rPr>
              <w:t>…….</w:t>
            </w:r>
          </w:p>
        </w:tc>
      </w:tr>
      <w:tr w:rsidR="009A34B8" w:rsidRPr="00F96D4F" w14:paraId="2F147837" w14:textId="77777777" w:rsidTr="009D4201">
        <w:tc>
          <w:tcPr>
            <w:tcW w:w="4248" w:type="dxa"/>
          </w:tcPr>
          <w:p w14:paraId="5EFD54C9" w14:textId="1F7ECA9A" w:rsidR="009A34B8" w:rsidRPr="00F96D4F" w:rsidRDefault="001708BC" w:rsidP="00A6720A">
            <w:pPr>
              <w:pStyle w:val="Corpo"/>
              <w:spacing w:after="120" w:line="259" w:lineRule="auto"/>
              <w:jc w:val="both"/>
              <w:rPr>
                <w:lang w:val="it-IT"/>
              </w:rPr>
            </w:pPr>
            <w:r>
              <w:rPr>
                <w:lang w:val="it-IT"/>
              </w:rPr>
              <w:t>Sigla</w:t>
            </w:r>
          </w:p>
        </w:tc>
        <w:tc>
          <w:tcPr>
            <w:tcW w:w="425" w:type="dxa"/>
          </w:tcPr>
          <w:p w14:paraId="37AA967C" w14:textId="77777777" w:rsidR="009A34B8" w:rsidRPr="00F96D4F" w:rsidRDefault="009A34B8" w:rsidP="00A6720A">
            <w:pPr>
              <w:pStyle w:val="Corpo"/>
              <w:spacing w:after="120" w:line="259" w:lineRule="auto"/>
              <w:jc w:val="both"/>
              <w:rPr>
                <w:lang w:val="it-IT"/>
              </w:rPr>
            </w:pPr>
          </w:p>
        </w:tc>
        <w:tc>
          <w:tcPr>
            <w:tcW w:w="3827" w:type="dxa"/>
          </w:tcPr>
          <w:p w14:paraId="265BE95E" w14:textId="2B643075" w:rsidR="009A34B8" w:rsidRDefault="009A34B8" w:rsidP="00A6720A">
            <w:pPr>
              <w:pStyle w:val="Corpo"/>
              <w:spacing w:after="120" w:line="259" w:lineRule="auto"/>
              <w:jc w:val="both"/>
              <w:rPr>
                <w:lang w:val="it-IT"/>
              </w:rPr>
            </w:pPr>
            <w:r>
              <w:rPr>
                <w:lang w:val="it-IT"/>
              </w:rPr>
              <w:t>…….</w:t>
            </w:r>
          </w:p>
        </w:tc>
      </w:tr>
      <w:tr w:rsidR="001708BC" w:rsidRPr="00F96D4F" w14:paraId="09288DF4" w14:textId="77777777" w:rsidTr="00EA5B4D">
        <w:tc>
          <w:tcPr>
            <w:tcW w:w="4248" w:type="dxa"/>
          </w:tcPr>
          <w:p w14:paraId="39C453A5" w14:textId="71690D70" w:rsidR="001708BC" w:rsidRDefault="001708BC" w:rsidP="00A6720A">
            <w:pPr>
              <w:pStyle w:val="Corpo"/>
              <w:spacing w:after="120" w:line="259" w:lineRule="auto"/>
              <w:jc w:val="both"/>
              <w:rPr>
                <w:lang w:val="it-IT"/>
              </w:rPr>
            </w:pPr>
            <w:r>
              <w:rPr>
                <w:lang w:val="it-IT"/>
              </w:rPr>
              <w:t>Sigla</w:t>
            </w:r>
          </w:p>
        </w:tc>
        <w:tc>
          <w:tcPr>
            <w:tcW w:w="425" w:type="dxa"/>
          </w:tcPr>
          <w:p w14:paraId="3BC9B802" w14:textId="77777777" w:rsidR="001708BC" w:rsidRPr="00F96D4F" w:rsidRDefault="001708BC" w:rsidP="00A6720A">
            <w:pPr>
              <w:pStyle w:val="Corpo"/>
              <w:spacing w:after="120" w:line="259" w:lineRule="auto"/>
              <w:jc w:val="both"/>
              <w:rPr>
                <w:lang w:val="it-IT"/>
              </w:rPr>
            </w:pPr>
          </w:p>
        </w:tc>
        <w:tc>
          <w:tcPr>
            <w:tcW w:w="3827" w:type="dxa"/>
          </w:tcPr>
          <w:p w14:paraId="44A5011D" w14:textId="23CD6775" w:rsidR="001708BC" w:rsidRDefault="001708BC" w:rsidP="00A6720A">
            <w:pPr>
              <w:pStyle w:val="Corpo"/>
              <w:spacing w:after="120" w:line="259" w:lineRule="auto"/>
              <w:jc w:val="both"/>
              <w:rPr>
                <w:lang w:val="it-IT"/>
              </w:rPr>
            </w:pPr>
            <w:r>
              <w:rPr>
                <w:lang w:val="it-IT"/>
              </w:rPr>
              <w:t>…….</w:t>
            </w:r>
          </w:p>
        </w:tc>
      </w:tr>
    </w:tbl>
    <w:p w14:paraId="63F3C6F4" w14:textId="5E68C898" w:rsidR="00385409" w:rsidRDefault="00385409" w:rsidP="00A6720A">
      <w:pPr>
        <w:spacing w:after="120"/>
      </w:pPr>
    </w:p>
    <w:sectPr w:rsidR="0038540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B65B13"/>
    <w:multiLevelType w:val="hybridMultilevel"/>
    <w:tmpl w:val="3F3061F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A927AA8">
      <w:start w:val="1"/>
      <w:numFmt w:val="bullet"/>
      <w:lvlText w:val="-"/>
      <w:lvlJc w:val="left"/>
      <w:pPr>
        <w:ind w:left="1440" w:hanging="360"/>
      </w:pPr>
      <w:rPr>
        <w:rFonts w:ascii="Helvetica" w:eastAsia="Arial Unicode MS" w:hAnsi="Helvetica" w:cs="Helvetica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321F7B"/>
    <w:multiLevelType w:val="hybridMultilevel"/>
    <w:tmpl w:val="E282511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0B6AEA"/>
    <w:multiLevelType w:val="hybridMultilevel"/>
    <w:tmpl w:val="B4328A8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296E59"/>
    <w:multiLevelType w:val="hybridMultilevel"/>
    <w:tmpl w:val="21F4047C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93966CF"/>
    <w:multiLevelType w:val="hybridMultilevel"/>
    <w:tmpl w:val="AAE0006E"/>
    <w:lvl w:ilvl="0" w:tplc="BBCCFB6A">
      <w:start w:val="1"/>
      <w:numFmt w:val="lowerLetter"/>
      <w:lvlText w:val="%1)"/>
      <w:lvlJc w:val="left"/>
      <w:pPr>
        <w:ind w:left="720" w:hanging="360"/>
      </w:pPr>
    </w:lvl>
    <w:lvl w:ilvl="1" w:tplc="C360CBB4">
      <w:start w:val="1"/>
      <w:numFmt w:val="lowerLetter"/>
      <w:lvlText w:val="%2."/>
      <w:lvlJc w:val="left"/>
      <w:pPr>
        <w:ind w:left="1440" w:hanging="360"/>
      </w:pPr>
    </w:lvl>
    <w:lvl w:ilvl="2" w:tplc="4B0EBDB6">
      <w:start w:val="1"/>
      <w:numFmt w:val="lowerRoman"/>
      <w:lvlText w:val="%3."/>
      <w:lvlJc w:val="right"/>
      <w:pPr>
        <w:ind w:left="2160" w:hanging="180"/>
      </w:pPr>
    </w:lvl>
    <w:lvl w:ilvl="3" w:tplc="9E2220E0">
      <w:start w:val="1"/>
      <w:numFmt w:val="decimal"/>
      <w:lvlText w:val="%4."/>
      <w:lvlJc w:val="left"/>
      <w:pPr>
        <w:ind w:left="2880" w:hanging="360"/>
      </w:pPr>
    </w:lvl>
    <w:lvl w:ilvl="4" w:tplc="7FF8DF28">
      <w:start w:val="1"/>
      <w:numFmt w:val="lowerLetter"/>
      <w:lvlText w:val="%5."/>
      <w:lvlJc w:val="left"/>
      <w:pPr>
        <w:ind w:left="3600" w:hanging="360"/>
      </w:pPr>
    </w:lvl>
    <w:lvl w:ilvl="5" w:tplc="B808A378">
      <w:start w:val="1"/>
      <w:numFmt w:val="lowerRoman"/>
      <w:lvlText w:val="%6."/>
      <w:lvlJc w:val="right"/>
      <w:pPr>
        <w:ind w:left="4320" w:hanging="180"/>
      </w:pPr>
    </w:lvl>
    <w:lvl w:ilvl="6" w:tplc="DED2B340">
      <w:start w:val="1"/>
      <w:numFmt w:val="decimal"/>
      <w:lvlText w:val="%7."/>
      <w:lvlJc w:val="left"/>
      <w:pPr>
        <w:ind w:left="5040" w:hanging="360"/>
      </w:pPr>
    </w:lvl>
    <w:lvl w:ilvl="7" w:tplc="2544FEC0">
      <w:start w:val="1"/>
      <w:numFmt w:val="lowerLetter"/>
      <w:lvlText w:val="%8."/>
      <w:lvlJc w:val="left"/>
      <w:pPr>
        <w:ind w:left="5760" w:hanging="360"/>
      </w:pPr>
    </w:lvl>
    <w:lvl w:ilvl="8" w:tplc="D004BBD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9A5516"/>
    <w:multiLevelType w:val="hybridMultilevel"/>
    <w:tmpl w:val="3F3061F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A927AA8">
      <w:start w:val="1"/>
      <w:numFmt w:val="bullet"/>
      <w:lvlText w:val="-"/>
      <w:lvlJc w:val="left"/>
      <w:pPr>
        <w:ind w:left="1440" w:hanging="360"/>
      </w:pPr>
      <w:rPr>
        <w:rFonts w:ascii="Helvetica" w:eastAsia="Arial Unicode MS" w:hAnsi="Helvetica" w:cs="Helvetica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9A5E7A"/>
    <w:multiLevelType w:val="hybridMultilevel"/>
    <w:tmpl w:val="6A9ECD3E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6111218C"/>
    <w:multiLevelType w:val="hybridMultilevel"/>
    <w:tmpl w:val="5E6A84D2"/>
    <w:lvl w:ilvl="0" w:tplc="DFA0B6D2">
      <w:start w:val="1"/>
      <w:numFmt w:val="lowerLetter"/>
      <w:lvlText w:val="%1."/>
      <w:lvlJc w:val="left"/>
      <w:pPr>
        <w:ind w:left="720" w:hanging="360"/>
      </w:pPr>
    </w:lvl>
    <w:lvl w:ilvl="1" w:tplc="137486DE">
      <w:start w:val="1"/>
      <w:numFmt w:val="lowerLetter"/>
      <w:lvlText w:val="%2."/>
      <w:lvlJc w:val="left"/>
      <w:pPr>
        <w:ind w:left="1440" w:hanging="360"/>
      </w:pPr>
    </w:lvl>
    <w:lvl w:ilvl="2" w:tplc="785E3A94">
      <w:start w:val="1"/>
      <w:numFmt w:val="lowerRoman"/>
      <w:lvlText w:val="%3."/>
      <w:lvlJc w:val="right"/>
      <w:pPr>
        <w:ind w:left="2160" w:hanging="180"/>
      </w:pPr>
    </w:lvl>
    <w:lvl w:ilvl="3" w:tplc="C69CDEC6">
      <w:start w:val="1"/>
      <w:numFmt w:val="decimal"/>
      <w:lvlText w:val="%4."/>
      <w:lvlJc w:val="left"/>
      <w:pPr>
        <w:ind w:left="2880" w:hanging="360"/>
      </w:pPr>
    </w:lvl>
    <w:lvl w:ilvl="4" w:tplc="E24AD964">
      <w:start w:val="1"/>
      <w:numFmt w:val="lowerLetter"/>
      <w:lvlText w:val="%5."/>
      <w:lvlJc w:val="left"/>
      <w:pPr>
        <w:ind w:left="3600" w:hanging="360"/>
      </w:pPr>
    </w:lvl>
    <w:lvl w:ilvl="5" w:tplc="5D02A8D8">
      <w:start w:val="1"/>
      <w:numFmt w:val="lowerRoman"/>
      <w:lvlText w:val="%6."/>
      <w:lvlJc w:val="right"/>
      <w:pPr>
        <w:ind w:left="4320" w:hanging="180"/>
      </w:pPr>
    </w:lvl>
    <w:lvl w:ilvl="6" w:tplc="0D303DA2">
      <w:start w:val="1"/>
      <w:numFmt w:val="decimal"/>
      <w:lvlText w:val="%7."/>
      <w:lvlJc w:val="left"/>
      <w:pPr>
        <w:ind w:left="5040" w:hanging="360"/>
      </w:pPr>
    </w:lvl>
    <w:lvl w:ilvl="7" w:tplc="C1A2F0E8">
      <w:start w:val="1"/>
      <w:numFmt w:val="lowerLetter"/>
      <w:lvlText w:val="%8."/>
      <w:lvlJc w:val="left"/>
      <w:pPr>
        <w:ind w:left="5760" w:hanging="360"/>
      </w:pPr>
    </w:lvl>
    <w:lvl w:ilvl="8" w:tplc="B6CA1642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D72595"/>
    <w:multiLevelType w:val="hybridMultilevel"/>
    <w:tmpl w:val="F77E58C2"/>
    <w:lvl w:ilvl="0" w:tplc="7A4656C0">
      <w:start w:val="1"/>
      <w:numFmt w:val="upperRoman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9E5E2792">
      <w:start w:val="1"/>
      <w:numFmt w:val="upperRoman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9410A2E8">
      <w:start w:val="1"/>
      <w:numFmt w:val="upperRoman"/>
      <w:lvlText w:val="%3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13342E2C">
      <w:start w:val="1"/>
      <w:numFmt w:val="upperRoman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AEB844FA">
      <w:start w:val="1"/>
      <w:numFmt w:val="upperRoman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767AA3D6">
      <w:start w:val="1"/>
      <w:numFmt w:val="upperRoman"/>
      <w:lvlText w:val="%6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B73E66B6">
      <w:start w:val="1"/>
      <w:numFmt w:val="upperRoman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C3449CAC">
      <w:start w:val="1"/>
      <w:numFmt w:val="upperRoman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1C8099BE">
      <w:start w:val="1"/>
      <w:numFmt w:val="upperRoman"/>
      <w:lvlText w:val="%9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9" w15:restartNumberingAfterBreak="0">
    <w:nsid w:val="7F2A3622"/>
    <w:multiLevelType w:val="hybridMultilevel"/>
    <w:tmpl w:val="FB8A6560"/>
    <w:lvl w:ilvl="0" w:tplc="7CA07482">
      <w:start w:val="1"/>
      <w:numFmt w:val="decimal"/>
      <w:lvlText w:val="%1."/>
      <w:lvlJc w:val="left"/>
      <w:pPr>
        <w:ind w:left="720" w:hanging="360"/>
      </w:pPr>
    </w:lvl>
    <w:lvl w:ilvl="1" w:tplc="32DA368A">
      <w:start w:val="1"/>
      <w:numFmt w:val="lowerLetter"/>
      <w:lvlText w:val="%2."/>
      <w:lvlJc w:val="left"/>
      <w:pPr>
        <w:ind w:left="1440" w:hanging="360"/>
      </w:pPr>
    </w:lvl>
    <w:lvl w:ilvl="2" w:tplc="CEF40672">
      <w:start w:val="1"/>
      <w:numFmt w:val="lowerRoman"/>
      <w:lvlText w:val="%3."/>
      <w:lvlJc w:val="right"/>
      <w:pPr>
        <w:ind w:left="2160" w:hanging="180"/>
      </w:pPr>
    </w:lvl>
    <w:lvl w:ilvl="3" w:tplc="C33C4D18">
      <w:start w:val="1"/>
      <w:numFmt w:val="decimal"/>
      <w:lvlText w:val="%4."/>
      <w:lvlJc w:val="left"/>
      <w:pPr>
        <w:ind w:left="2880" w:hanging="360"/>
      </w:pPr>
    </w:lvl>
    <w:lvl w:ilvl="4" w:tplc="E51E3758">
      <w:start w:val="1"/>
      <w:numFmt w:val="lowerLetter"/>
      <w:lvlText w:val="%5."/>
      <w:lvlJc w:val="left"/>
      <w:pPr>
        <w:ind w:left="3600" w:hanging="360"/>
      </w:pPr>
    </w:lvl>
    <w:lvl w:ilvl="5" w:tplc="81B6AAF6">
      <w:start w:val="1"/>
      <w:numFmt w:val="lowerRoman"/>
      <w:lvlText w:val="%6."/>
      <w:lvlJc w:val="right"/>
      <w:pPr>
        <w:ind w:left="4320" w:hanging="180"/>
      </w:pPr>
    </w:lvl>
    <w:lvl w:ilvl="6" w:tplc="3A6474A6">
      <w:start w:val="1"/>
      <w:numFmt w:val="decimal"/>
      <w:lvlText w:val="%7."/>
      <w:lvlJc w:val="left"/>
      <w:pPr>
        <w:ind w:left="5040" w:hanging="360"/>
      </w:pPr>
    </w:lvl>
    <w:lvl w:ilvl="7" w:tplc="6A0490BE">
      <w:start w:val="1"/>
      <w:numFmt w:val="lowerLetter"/>
      <w:lvlText w:val="%8."/>
      <w:lvlJc w:val="left"/>
      <w:pPr>
        <w:ind w:left="5760" w:hanging="360"/>
      </w:pPr>
    </w:lvl>
    <w:lvl w:ilvl="8" w:tplc="5D2CBF22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9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lvl w:ilvl="0" w:tplc="7A4656C0">
        <w:start w:val="1"/>
        <w:numFmt w:val="decimal"/>
        <w:lvlText w:val="%1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1">
      <w:lvl w:ilvl="1" w:tplc="9E5E2792">
        <w:start w:val="1"/>
        <w:numFmt w:val="decimal"/>
        <w:lvlText w:val="%2."/>
        <w:lvlJc w:val="left"/>
        <w:pPr>
          <w:ind w:left="10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2">
      <w:lvl w:ilvl="2" w:tplc="9410A2E8">
        <w:start w:val="1"/>
        <w:numFmt w:val="decimal"/>
        <w:lvlText w:val="%3."/>
        <w:lvlJc w:val="left"/>
        <w:pPr>
          <w:ind w:left="18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3">
      <w:lvl w:ilvl="3" w:tplc="13342E2C">
        <w:start w:val="1"/>
        <w:numFmt w:val="decimal"/>
        <w:lvlText w:val="%4."/>
        <w:lvlJc w:val="left"/>
        <w:pPr>
          <w:ind w:left="25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4">
      <w:lvl w:ilvl="4" w:tplc="AEB844FA">
        <w:start w:val="1"/>
        <w:numFmt w:val="decimal"/>
        <w:lvlText w:val="%5."/>
        <w:lvlJc w:val="left"/>
        <w:pPr>
          <w:ind w:left="32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5">
      <w:lvl w:ilvl="5" w:tplc="767AA3D6">
        <w:start w:val="1"/>
        <w:numFmt w:val="decimal"/>
        <w:lvlText w:val="%6."/>
        <w:lvlJc w:val="left"/>
        <w:pPr>
          <w:ind w:left="39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6">
      <w:lvl w:ilvl="6" w:tplc="B73E66B6">
        <w:start w:val="1"/>
        <w:numFmt w:val="decimal"/>
        <w:lvlText w:val="%7."/>
        <w:lvlJc w:val="left"/>
        <w:pPr>
          <w:ind w:left="46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7">
      <w:lvl w:ilvl="7" w:tplc="C3449CAC">
        <w:start w:val="1"/>
        <w:numFmt w:val="decimal"/>
        <w:lvlText w:val="%8."/>
        <w:lvlJc w:val="left"/>
        <w:pPr>
          <w:ind w:left="54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8">
      <w:lvl w:ilvl="8" w:tplc="1C8099BE">
        <w:start w:val="1"/>
        <w:numFmt w:val="decimal"/>
        <w:lvlText w:val="%9."/>
        <w:lvlJc w:val="left"/>
        <w:pPr>
          <w:ind w:left="61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</w:num>
  <w:num w:numId="6">
    <w:abstractNumId w:val="2"/>
  </w:num>
  <w:num w:numId="7">
    <w:abstractNumId w:val="1"/>
  </w:num>
  <w:num w:numId="8">
    <w:abstractNumId w:val="0"/>
  </w:num>
  <w:num w:numId="9">
    <w:abstractNumId w:val="6"/>
  </w:num>
  <w:num w:numId="10">
    <w:abstractNumId w:val="3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309"/>
    <w:rsid w:val="00022E7A"/>
    <w:rsid w:val="000C551F"/>
    <w:rsid w:val="000D6CF6"/>
    <w:rsid w:val="0013309E"/>
    <w:rsid w:val="001708BC"/>
    <w:rsid w:val="001C6EC9"/>
    <w:rsid w:val="00240309"/>
    <w:rsid w:val="00265505"/>
    <w:rsid w:val="00385409"/>
    <w:rsid w:val="00402EFA"/>
    <w:rsid w:val="00475105"/>
    <w:rsid w:val="004E4903"/>
    <w:rsid w:val="00555791"/>
    <w:rsid w:val="006669CA"/>
    <w:rsid w:val="006F1C0B"/>
    <w:rsid w:val="00754508"/>
    <w:rsid w:val="00766139"/>
    <w:rsid w:val="00780848"/>
    <w:rsid w:val="00821A68"/>
    <w:rsid w:val="00857EAF"/>
    <w:rsid w:val="008B41A2"/>
    <w:rsid w:val="008D1C79"/>
    <w:rsid w:val="008F295F"/>
    <w:rsid w:val="0091644F"/>
    <w:rsid w:val="009827D6"/>
    <w:rsid w:val="00984ACA"/>
    <w:rsid w:val="00992F47"/>
    <w:rsid w:val="009A34B8"/>
    <w:rsid w:val="009B8578"/>
    <w:rsid w:val="009D4201"/>
    <w:rsid w:val="009E2B91"/>
    <w:rsid w:val="009E31A3"/>
    <w:rsid w:val="00A6720A"/>
    <w:rsid w:val="00B06280"/>
    <w:rsid w:val="00B32DD1"/>
    <w:rsid w:val="00BA4D2A"/>
    <w:rsid w:val="00C444E9"/>
    <w:rsid w:val="00C46EBD"/>
    <w:rsid w:val="00CB2B97"/>
    <w:rsid w:val="00CB3A6E"/>
    <w:rsid w:val="00D531DD"/>
    <w:rsid w:val="00D635FE"/>
    <w:rsid w:val="00DA1F45"/>
    <w:rsid w:val="00E27FF8"/>
    <w:rsid w:val="00EA5B4D"/>
    <w:rsid w:val="00EC2923"/>
    <w:rsid w:val="00F1270D"/>
    <w:rsid w:val="00FA7EC6"/>
    <w:rsid w:val="023EB610"/>
    <w:rsid w:val="05A5BFF8"/>
    <w:rsid w:val="0675D61D"/>
    <w:rsid w:val="07B4B622"/>
    <w:rsid w:val="08062D23"/>
    <w:rsid w:val="087D10A6"/>
    <w:rsid w:val="090CF7E0"/>
    <w:rsid w:val="0947E7A5"/>
    <w:rsid w:val="0B494740"/>
    <w:rsid w:val="0C2B8671"/>
    <w:rsid w:val="0E23F7A6"/>
    <w:rsid w:val="0E85C721"/>
    <w:rsid w:val="0FEA915E"/>
    <w:rsid w:val="117A271A"/>
    <w:rsid w:val="13D855E2"/>
    <w:rsid w:val="1626470D"/>
    <w:rsid w:val="16992935"/>
    <w:rsid w:val="179C8C30"/>
    <w:rsid w:val="17E67B71"/>
    <w:rsid w:val="197685DA"/>
    <w:rsid w:val="19C5A33E"/>
    <w:rsid w:val="1B7F63EA"/>
    <w:rsid w:val="1C20DD43"/>
    <w:rsid w:val="1E3FC4D8"/>
    <w:rsid w:val="1F261916"/>
    <w:rsid w:val="2078197B"/>
    <w:rsid w:val="20BF039D"/>
    <w:rsid w:val="252DDEBD"/>
    <w:rsid w:val="258BE510"/>
    <w:rsid w:val="25DEB9DB"/>
    <w:rsid w:val="261AF3D6"/>
    <w:rsid w:val="289D2F43"/>
    <w:rsid w:val="29CBAC46"/>
    <w:rsid w:val="2BC62378"/>
    <w:rsid w:val="2E0F3B3E"/>
    <w:rsid w:val="32704356"/>
    <w:rsid w:val="3339E5BF"/>
    <w:rsid w:val="3397DC9E"/>
    <w:rsid w:val="33F6817A"/>
    <w:rsid w:val="340E2680"/>
    <w:rsid w:val="34702750"/>
    <w:rsid w:val="38E8E7FA"/>
    <w:rsid w:val="390472F3"/>
    <w:rsid w:val="399E7224"/>
    <w:rsid w:val="3BDE485B"/>
    <w:rsid w:val="3D0736D0"/>
    <w:rsid w:val="3D740E0B"/>
    <w:rsid w:val="3D93F262"/>
    <w:rsid w:val="3EABFC03"/>
    <w:rsid w:val="3F00FB92"/>
    <w:rsid w:val="4105E2B0"/>
    <w:rsid w:val="419B9FEA"/>
    <w:rsid w:val="428246B7"/>
    <w:rsid w:val="42922CDC"/>
    <w:rsid w:val="43512B84"/>
    <w:rsid w:val="43E86FD1"/>
    <w:rsid w:val="4451D587"/>
    <w:rsid w:val="44F6F6D9"/>
    <w:rsid w:val="45E2CC46"/>
    <w:rsid w:val="45FBF4A3"/>
    <w:rsid w:val="477E042C"/>
    <w:rsid w:val="47FB05F0"/>
    <w:rsid w:val="4B51B06A"/>
    <w:rsid w:val="4CEE7851"/>
    <w:rsid w:val="5084AA2A"/>
    <w:rsid w:val="50F1927B"/>
    <w:rsid w:val="51BC7B39"/>
    <w:rsid w:val="53714A42"/>
    <w:rsid w:val="53F22380"/>
    <w:rsid w:val="55A15C2A"/>
    <w:rsid w:val="55A416EF"/>
    <w:rsid w:val="55BAD179"/>
    <w:rsid w:val="567921DF"/>
    <w:rsid w:val="56A6EACA"/>
    <w:rsid w:val="56D3E72C"/>
    <w:rsid w:val="56E139A8"/>
    <w:rsid w:val="591CF7FB"/>
    <w:rsid w:val="59336A0C"/>
    <w:rsid w:val="5A8E429C"/>
    <w:rsid w:val="5B8A24EB"/>
    <w:rsid w:val="5BB2E070"/>
    <w:rsid w:val="5C132EBE"/>
    <w:rsid w:val="5D52937D"/>
    <w:rsid w:val="5F8E977F"/>
    <w:rsid w:val="60F564C4"/>
    <w:rsid w:val="640537C4"/>
    <w:rsid w:val="6491191F"/>
    <w:rsid w:val="659B94C7"/>
    <w:rsid w:val="66FF9690"/>
    <w:rsid w:val="67C95ED5"/>
    <w:rsid w:val="68329A4F"/>
    <w:rsid w:val="688D6C57"/>
    <w:rsid w:val="69B089CD"/>
    <w:rsid w:val="6AF83B47"/>
    <w:rsid w:val="6D6E8C7C"/>
    <w:rsid w:val="6D97FCCD"/>
    <w:rsid w:val="6FE88348"/>
    <w:rsid w:val="72194CA3"/>
    <w:rsid w:val="721B2640"/>
    <w:rsid w:val="72248E4E"/>
    <w:rsid w:val="73732EA2"/>
    <w:rsid w:val="748EB980"/>
    <w:rsid w:val="75910056"/>
    <w:rsid w:val="79CF989C"/>
    <w:rsid w:val="79E965B3"/>
    <w:rsid w:val="7B3505DD"/>
    <w:rsid w:val="7BA4EBA3"/>
    <w:rsid w:val="7C9E5D6E"/>
    <w:rsid w:val="7D59929B"/>
    <w:rsid w:val="7D8A27DC"/>
    <w:rsid w:val="7F21F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B60B7"/>
  <w15:chartTrackingRefBased/>
  <w15:docId w15:val="{E5F917D6-D4CF-4A39-BC1D-66BA22712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">
    <w:name w:val="Corpo"/>
    <w:rsid w:val="00DA1F45"/>
    <w:pPr>
      <w:spacing w:after="0" w:line="240" w:lineRule="auto"/>
    </w:pPr>
    <w:rPr>
      <w:rFonts w:ascii="Helvetica" w:eastAsia="Arial Unicode MS" w:hAnsi="Helvetica" w:cs="Arial Unicode MS"/>
      <w:color w:val="000000"/>
      <w:sz w:val="24"/>
      <w:szCs w:val="24"/>
      <w:lang w:val="de-DE" w:eastAsia="it-IT"/>
      <w14:textOutline w14:w="0" w14:cap="flat" w14:cmpd="sng" w14:algn="ctr">
        <w14:noFill/>
        <w14:prstDash w14:val="solid"/>
        <w14:bevel/>
      </w14:textOutline>
    </w:rPr>
  </w:style>
  <w:style w:type="table" w:styleId="Grigliatabella">
    <w:name w:val="Table Grid"/>
    <w:basedOn w:val="Tabellanormale"/>
    <w:uiPriority w:val="39"/>
    <w:rsid w:val="009A34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6763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697</Words>
  <Characters>3975</Characters>
  <Application>Microsoft Office Word</Application>
  <DocSecurity>4</DocSecurity>
  <Lines>33</Lines>
  <Paragraphs>9</Paragraphs>
  <ScaleCrop>false</ScaleCrop>
  <Company/>
  <LinksUpToDate>false</LinksUpToDate>
  <CharactersWithSpaces>4663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Francesca Bizzotto</cp:lastModifiedBy>
  <cp:revision>2</cp:revision>
  <dcterms:created xsi:type="dcterms:W3CDTF">2021-01-21T18:26:00Z</dcterms:created>
  <dcterms:modified xsi:type="dcterms:W3CDTF">2021-01-21T18:26:00Z</dcterms:modified>
</cp:coreProperties>
</file>