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CC2" w:rsidRPr="00A44CC2" w:rsidRDefault="00A44CC2" w:rsidP="00A44CC2">
      <w:pPr>
        <w:jc w:val="center"/>
        <w:rPr>
          <w:b/>
        </w:rPr>
      </w:pPr>
      <w:bookmarkStart w:id="0" w:name="_GoBack"/>
      <w:bookmarkEnd w:id="0"/>
      <w:r w:rsidRPr="00A44CC2">
        <w:rPr>
          <w:b/>
        </w:rPr>
        <w:t>DETERMINA A CONTRARRE</w:t>
      </w:r>
    </w:p>
    <w:p w:rsidR="00A44CC2" w:rsidRPr="00A44CC2" w:rsidRDefault="00A44CC2" w:rsidP="00A44CC2"/>
    <w:p w:rsidR="00A44CC2" w:rsidRDefault="00A44CC2" w:rsidP="00A44CC2">
      <w:pPr>
        <w:jc w:val="both"/>
      </w:pPr>
      <w:r w:rsidRPr="00A44CC2">
        <w:t>VISTO il decreto legislativo 18 aprile 2016, n. 50 e</w:t>
      </w:r>
      <w:r w:rsidR="0064124B">
        <w:t>,</w:t>
      </w:r>
      <w:r w:rsidRPr="00A44CC2">
        <w:t xml:space="preserve"> in particolare il comma 2 dell’art</w:t>
      </w:r>
      <w:r w:rsidR="0064124B">
        <w:t>icolo</w:t>
      </w:r>
      <w:r w:rsidRPr="00A44CC2">
        <w:t xml:space="preserve"> 32 il quale</w:t>
      </w:r>
      <w:r>
        <w:t xml:space="preserve"> </w:t>
      </w:r>
      <w:r w:rsidRPr="00A44CC2">
        <w:t>prevede che, prima dell’avvio delle procedure di affidamento dei contratti pubblici, le stazioni</w:t>
      </w:r>
      <w:r>
        <w:t xml:space="preserve"> </w:t>
      </w:r>
      <w:r w:rsidRPr="00A44CC2">
        <w:t>appaltanti, in conformità ai propri ordinamenti, decretino o determinino di contrarre, individuando gli</w:t>
      </w:r>
      <w:r>
        <w:t xml:space="preserve"> </w:t>
      </w:r>
      <w:r w:rsidRPr="00A44CC2">
        <w:t>elementi essenziali del contratto e i criteri di selezione degli operatori economici e delle offerte;</w:t>
      </w:r>
    </w:p>
    <w:p w:rsidR="00A44CC2" w:rsidRPr="00A44CC2" w:rsidRDefault="00A44CC2" w:rsidP="00A44CC2">
      <w:pPr>
        <w:jc w:val="both"/>
      </w:pPr>
    </w:p>
    <w:p w:rsidR="00B439CE" w:rsidRDefault="00B439CE" w:rsidP="00A44CC2">
      <w:pPr>
        <w:jc w:val="both"/>
      </w:pPr>
      <w:r>
        <w:t>VISTE le Linee Guida n. 4 approvate dall’Autorità Nazionale Anticorruzione (ANAC) con Delibera n. 1097 del 26 ottobre 2016 e successivamente aggiornate con Delibera n. 206 del 1° marzo 2018;</w:t>
      </w:r>
    </w:p>
    <w:p w:rsidR="00B439CE" w:rsidRDefault="00B439CE" w:rsidP="00A44CC2">
      <w:pPr>
        <w:jc w:val="both"/>
      </w:pPr>
    </w:p>
    <w:p w:rsidR="00A44CC2" w:rsidRDefault="00A44CC2" w:rsidP="00A44CC2">
      <w:pPr>
        <w:jc w:val="both"/>
      </w:pPr>
      <w:r w:rsidRPr="00A44CC2">
        <w:t xml:space="preserve">VISTO il Regolamento </w:t>
      </w:r>
      <w:r>
        <w:t xml:space="preserve">Acquisti dell’Istituzione Scolastica </w:t>
      </w:r>
      <w:r w:rsidRPr="00A44CC2">
        <w:rPr>
          <w:highlight w:val="yellow"/>
        </w:rPr>
        <w:t>[o il Regolamento d’Istituto]</w:t>
      </w:r>
      <w:r>
        <w:t xml:space="preserve"> approvato in data </w:t>
      </w:r>
      <w:r w:rsidRPr="00A44CC2">
        <w:rPr>
          <w:highlight w:val="yellow"/>
        </w:rPr>
        <w:t>[X]</w:t>
      </w:r>
      <w:r>
        <w:t>;</w:t>
      </w:r>
    </w:p>
    <w:p w:rsidR="00A44CC2" w:rsidRDefault="00A44CC2" w:rsidP="00A44CC2">
      <w:pPr>
        <w:jc w:val="both"/>
      </w:pPr>
    </w:p>
    <w:p w:rsidR="00A44CC2" w:rsidRPr="00A44CC2" w:rsidRDefault="00A44CC2" w:rsidP="00A44CC2">
      <w:pPr>
        <w:jc w:val="both"/>
      </w:pPr>
      <w:r w:rsidRPr="00A44CC2">
        <w:t>VISTO l’art. 36, comma 2, lett. a) del d.lgs. 50/2016;</w:t>
      </w:r>
    </w:p>
    <w:p w:rsidR="00A44CC2" w:rsidRDefault="00A44CC2" w:rsidP="00A44CC2">
      <w:pPr>
        <w:jc w:val="both"/>
      </w:pPr>
    </w:p>
    <w:p w:rsidR="00A44CC2" w:rsidRDefault="00A44CC2" w:rsidP="00A44CC2">
      <w:pPr>
        <w:jc w:val="both"/>
      </w:pPr>
      <w:r>
        <w:t xml:space="preserve">VISTO l’art. 34 D.I. 44/2001 </w:t>
      </w:r>
      <w:r w:rsidRPr="00A44CC2">
        <w:rPr>
          <w:highlight w:val="yellow"/>
        </w:rPr>
        <w:t>[o altra disposizione regionale]</w:t>
      </w:r>
      <w:r>
        <w:t xml:space="preserve"> e TENUTO CONTO della soglia per l’attività negoziale fissata dal Consiglio d’Istituto con delibera in data </w:t>
      </w:r>
      <w:r w:rsidRPr="00A44CC2">
        <w:rPr>
          <w:highlight w:val="yellow"/>
        </w:rPr>
        <w:t>[X]</w:t>
      </w:r>
      <w:r>
        <w:t>;</w:t>
      </w:r>
    </w:p>
    <w:p w:rsidR="00A44CC2" w:rsidRDefault="00A44CC2" w:rsidP="00A44CC2">
      <w:pPr>
        <w:jc w:val="both"/>
      </w:pPr>
    </w:p>
    <w:p w:rsidR="00A44CC2" w:rsidRPr="00A44CC2" w:rsidRDefault="00A44CC2" w:rsidP="00A44CC2">
      <w:pPr>
        <w:jc w:val="both"/>
      </w:pPr>
      <w:r>
        <w:t xml:space="preserve">VISTO l’art. 37 del Regolamento Europeo 679/2016 in ordine alla nomina del </w:t>
      </w:r>
      <w:r>
        <w:rPr>
          <w:lang w:val="en-US"/>
        </w:rPr>
        <w:t>RPD</w:t>
      </w:r>
      <w:r>
        <w:t xml:space="preserve"> – </w:t>
      </w:r>
      <w:r>
        <w:rPr>
          <w:i/>
          <w:lang w:val="en-US"/>
        </w:rPr>
        <w:t>Responsabile della protezione dati</w:t>
      </w:r>
      <w:r>
        <w:t>;</w:t>
      </w:r>
    </w:p>
    <w:p w:rsidR="00A44CC2" w:rsidRPr="00A44CC2" w:rsidRDefault="00A44CC2" w:rsidP="00A44CC2">
      <w:pPr>
        <w:jc w:val="both"/>
      </w:pPr>
    </w:p>
    <w:p w:rsidR="00A44CC2" w:rsidRDefault="00A44CC2" w:rsidP="00984314">
      <w:pPr>
        <w:jc w:val="both"/>
      </w:pPr>
      <w:r w:rsidRPr="00A44CC2">
        <w:t xml:space="preserve">TENUTO CONTO </w:t>
      </w:r>
      <w:r w:rsidR="00984314">
        <w:t xml:space="preserve">della necessità di dotare l’Istituzione Scolastica del servizio di </w:t>
      </w:r>
      <w:r>
        <w:rPr>
          <w:lang w:val="en-US"/>
        </w:rPr>
        <w:t>RP</w:t>
      </w:r>
      <w:r>
        <w:t>D al fine di adempiere al relativo obbligo di legge</w:t>
      </w:r>
      <w:r w:rsidRPr="00A44CC2">
        <w:t>;</w:t>
      </w:r>
    </w:p>
    <w:p w:rsidR="00984314" w:rsidRPr="00A44CC2" w:rsidRDefault="00984314" w:rsidP="00984314">
      <w:pPr>
        <w:jc w:val="both"/>
      </w:pPr>
    </w:p>
    <w:p w:rsidR="00A44CC2" w:rsidRPr="00A44CC2" w:rsidRDefault="00A44CC2" w:rsidP="00A44CC2">
      <w:pPr>
        <w:jc w:val="both"/>
      </w:pPr>
      <w:r w:rsidRPr="00A44CC2">
        <w:t xml:space="preserve">VISTA la </w:t>
      </w:r>
      <w:r w:rsidR="00984314">
        <w:t xml:space="preserve">PEC </w:t>
      </w:r>
      <w:r w:rsidR="00984314" w:rsidRPr="00984314">
        <w:rPr>
          <w:highlight w:val="yellow"/>
        </w:rPr>
        <w:t>[o mail, o altra forma di offerta]</w:t>
      </w:r>
      <w:r w:rsidRPr="00A44CC2">
        <w:t xml:space="preserve"> del </w:t>
      </w:r>
      <w:r w:rsidR="00984314" w:rsidRPr="00984314">
        <w:rPr>
          <w:highlight w:val="yellow"/>
        </w:rPr>
        <w:t>[X]</w:t>
      </w:r>
      <w:r w:rsidRPr="00A44CC2">
        <w:t xml:space="preserve"> con la quale </w:t>
      </w:r>
      <w:r w:rsidR="00984314" w:rsidRPr="00984314">
        <w:rPr>
          <w:highlight w:val="yellow"/>
        </w:rPr>
        <w:t>[nome dell’impresa]</w:t>
      </w:r>
      <w:r w:rsidRPr="00A44CC2">
        <w:t xml:space="preserve"> ha inviato l’offerta per </w:t>
      </w:r>
      <w:r w:rsidR="00984314">
        <w:t xml:space="preserve">il servizio di </w:t>
      </w:r>
      <w:r>
        <w:rPr>
          <w:lang w:val="en-US"/>
        </w:rPr>
        <w:t>RPD</w:t>
      </w:r>
      <w:r w:rsidRPr="00A44CC2">
        <w:t xml:space="preserve"> (prot. n. </w:t>
      </w:r>
      <w:r w:rsidR="00984314" w:rsidRPr="00984314">
        <w:rPr>
          <w:highlight w:val="yellow"/>
        </w:rPr>
        <w:t>[X]</w:t>
      </w:r>
      <w:r w:rsidR="00984314">
        <w:t xml:space="preserve"> </w:t>
      </w:r>
      <w:r w:rsidRPr="00A44CC2">
        <w:t xml:space="preserve">del </w:t>
      </w:r>
      <w:r w:rsidR="00984314" w:rsidRPr="00984314">
        <w:rPr>
          <w:highlight w:val="yellow"/>
        </w:rPr>
        <w:t>[X]</w:t>
      </w:r>
      <w:r w:rsidRPr="00A44CC2">
        <w:t>);</w:t>
      </w:r>
    </w:p>
    <w:p w:rsidR="00984314" w:rsidRDefault="00984314" w:rsidP="00A44CC2">
      <w:pPr>
        <w:jc w:val="both"/>
      </w:pPr>
    </w:p>
    <w:p w:rsidR="00A44CC2" w:rsidRDefault="00A44CC2" w:rsidP="00A44CC2">
      <w:pPr>
        <w:jc w:val="both"/>
      </w:pPr>
      <w:r w:rsidRPr="00A44CC2">
        <w:t xml:space="preserve">ACCERTATO che la disponibilità finanziaria sul pertinente capitolo n. </w:t>
      </w:r>
      <w:r w:rsidR="00984314" w:rsidRPr="00984314">
        <w:rPr>
          <w:highlight w:val="yellow"/>
        </w:rPr>
        <w:t>[X]</w:t>
      </w:r>
      <w:r w:rsidRPr="00A44CC2">
        <w:t xml:space="preserve"> del </w:t>
      </w:r>
      <w:r w:rsidR="00984314">
        <w:t xml:space="preserve">programma annuale </w:t>
      </w:r>
      <w:r w:rsidRPr="00A44CC2">
        <w:t>201</w:t>
      </w:r>
      <w:r w:rsidR="005A0676">
        <w:t>8</w:t>
      </w:r>
      <w:r w:rsidRPr="00A44CC2">
        <w:t xml:space="preserve"> è congrua per accogliere la spesa stimata per l’affidamento del</w:t>
      </w:r>
      <w:r w:rsidR="00984314">
        <w:t xml:space="preserve"> servizio</w:t>
      </w:r>
      <w:r w:rsidRPr="00A44CC2">
        <w:t xml:space="preserve"> in</w:t>
      </w:r>
      <w:r w:rsidR="00984314">
        <w:t xml:space="preserve"> </w:t>
      </w:r>
      <w:r w:rsidRPr="00A44CC2">
        <w:t>esame;</w:t>
      </w:r>
    </w:p>
    <w:p w:rsidR="00984314" w:rsidRPr="00A44CC2" w:rsidRDefault="00984314" w:rsidP="00A44CC2">
      <w:pPr>
        <w:jc w:val="both"/>
      </w:pPr>
    </w:p>
    <w:p w:rsidR="00A44CC2" w:rsidRPr="00984314" w:rsidRDefault="00A44CC2" w:rsidP="00984314">
      <w:pPr>
        <w:jc w:val="center"/>
        <w:rPr>
          <w:b/>
        </w:rPr>
      </w:pPr>
      <w:r w:rsidRPr="00984314">
        <w:rPr>
          <w:b/>
        </w:rPr>
        <w:t>D</w:t>
      </w:r>
      <w:r w:rsidR="00984314" w:rsidRPr="00984314">
        <w:rPr>
          <w:b/>
        </w:rPr>
        <w:t>ETERMINA</w:t>
      </w:r>
    </w:p>
    <w:p w:rsidR="00984314" w:rsidRPr="00A44CC2" w:rsidRDefault="00984314" w:rsidP="00A44CC2">
      <w:pPr>
        <w:jc w:val="both"/>
      </w:pPr>
    </w:p>
    <w:p w:rsidR="00A44CC2" w:rsidRPr="00A44CC2" w:rsidRDefault="00A44CC2" w:rsidP="00984314">
      <w:pPr>
        <w:jc w:val="both"/>
      </w:pPr>
      <w:r w:rsidRPr="00A44CC2">
        <w:t>1) l’espletamento della procedura per l’affidamento diretto del</w:t>
      </w:r>
      <w:r w:rsidR="00984314">
        <w:t xml:space="preserve"> servizio di </w:t>
      </w:r>
      <w:r>
        <w:rPr>
          <w:lang w:val="en-US"/>
        </w:rPr>
        <w:t>RP</w:t>
      </w:r>
      <w:r>
        <w:t>D, la cui attivazione è</w:t>
      </w:r>
      <w:r w:rsidRPr="00A44CC2">
        <w:t xml:space="preserve"> prevista per il giorno </w:t>
      </w:r>
      <w:r w:rsidR="00984314" w:rsidRPr="00984314">
        <w:rPr>
          <w:highlight w:val="yellow"/>
        </w:rPr>
        <w:t>[X]</w:t>
      </w:r>
      <w:r w:rsidRPr="00A44CC2">
        <w:t xml:space="preserve"> per una spesa complessiva stimata così specificata:</w:t>
      </w:r>
    </w:p>
    <w:p w:rsidR="00A44CC2" w:rsidRPr="00A44CC2" w:rsidRDefault="00A44CC2" w:rsidP="00984314">
      <w:pPr>
        <w:jc w:val="both"/>
      </w:pPr>
      <w:r w:rsidRPr="00A44CC2">
        <w:t xml:space="preserve">a) </w:t>
      </w:r>
      <w:r w:rsidR="00984314">
        <w:t>Servizio d</w:t>
      </w:r>
      <w:r w:rsidR="0015391B">
        <w:t xml:space="preserve">i </w:t>
      </w:r>
      <w:r>
        <w:rPr>
          <w:lang w:val="en-US"/>
        </w:rPr>
        <w:t>RPD</w:t>
      </w:r>
      <w:r w:rsidRPr="00A44CC2">
        <w:t xml:space="preserve"> € </w:t>
      </w:r>
      <w:r w:rsidR="0015391B" w:rsidRPr="0015391B">
        <w:rPr>
          <w:highlight w:val="yellow"/>
        </w:rPr>
        <w:t>[X]</w:t>
      </w:r>
    </w:p>
    <w:p w:rsidR="00A44CC2" w:rsidRPr="00A44CC2" w:rsidRDefault="00A44CC2" w:rsidP="00A44CC2">
      <w:pPr>
        <w:jc w:val="both"/>
      </w:pPr>
      <w:r w:rsidRPr="00A44CC2">
        <w:t xml:space="preserve">b) IVA al 22% € </w:t>
      </w:r>
      <w:r w:rsidR="0015391B" w:rsidRPr="0015391B">
        <w:rPr>
          <w:highlight w:val="yellow"/>
        </w:rPr>
        <w:t>[X]</w:t>
      </w:r>
    </w:p>
    <w:p w:rsidR="00A44CC2" w:rsidRPr="00A44CC2" w:rsidRDefault="00A44CC2" w:rsidP="00A44CC2">
      <w:pPr>
        <w:jc w:val="both"/>
      </w:pPr>
      <w:r w:rsidRPr="00A44CC2">
        <w:t xml:space="preserve">Spesa complessiva stimata € </w:t>
      </w:r>
      <w:r w:rsidR="0015391B" w:rsidRPr="0015391B">
        <w:rPr>
          <w:highlight w:val="yellow"/>
        </w:rPr>
        <w:t>[X]</w:t>
      </w:r>
    </w:p>
    <w:p w:rsidR="0015391B" w:rsidRDefault="0015391B" w:rsidP="00A44CC2">
      <w:pPr>
        <w:jc w:val="both"/>
      </w:pPr>
    </w:p>
    <w:p w:rsidR="00A44CC2" w:rsidRPr="00A44CC2" w:rsidRDefault="00A44CC2" w:rsidP="00A44CC2">
      <w:pPr>
        <w:jc w:val="both"/>
      </w:pPr>
      <w:r w:rsidRPr="00A44CC2">
        <w:t>2) di autorizzare la spesa complessiva stimata da porsi a carico del bilancio dell’</w:t>
      </w:r>
      <w:r w:rsidR="0015391B">
        <w:t>Istituzione Scolastica</w:t>
      </w:r>
      <w:r w:rsidRPr="00A44CC2">
        <w:t xml:space="preserve"> per l’anno</w:t>
      </w:r>
      <w:r w:rsidR="0015391B">
        <w:t xml:space="preserve"> </w:t>
      </w:r>
      <w:r w:rsidR="0015391B" w:rsidRPr="0015391B">
        <w:rPr>
          <w:highlight w:val="yellow"/>
        </w:rPr>
        <w:t>[X]</w:t>
      </w:r>
      <w:r w:rsidRPr="00A44CC2">
        <w:t xml:space="preserve">, sul capitolo n. </w:t>
      </w:r>
      <w:r w:rsidR="0015391B" w:rsidRPr="0015391B">
        <w:rPr>
          <w:highlight w:val="yellow"/>
        </w:rPr>
        <w:t>[X]</w:t>
      </w:r>
      <w:r w:rsidRPr="00A44CC2">
        <w:t>.</w:t>
      </w:r>
    </w:p>
    <w:p w:rsidR="0015391B" w:rsidRDefault="0015391B" w:rsidP="00A44CC2">
      <w:pPr>
        <w:jc w:val="both"/>
      </w:pPr>
    </w:p>
    <w:p w:rsidR="00A44CC2" w:rsidRDefault="00A44CC2" w:rsidP="0015391B">
      <w:pPr>
        <w:jc w:val="both"/>
      </w:pPr>
      <w:r w:rsidRPr="00A44CC2">
        <w:t xml:space="preserve">Il Responsabile unico del procedimento di cui all’art. 31 </w:t>
      </w:r>
      <w:r w:rsidR="0015391B">
        <w:t xml:space="preserve">D.Lgs. </w:t>
      </w:r>
      <w:r w:rsidRPr="00A44CC2">
        <w:t xml:space="preserve">50/2016 è il </w:t>
      </w:r>
      <w:r w:rsidR="0015391B" w:rsidRPr="0015391B">
        <w:rPr>
          <w:highlight w:val="yellow"/>
        </w:rPr>
        <w:t>[DS / DSGA / delegato]</w:t>
      </w:r>
      <w:r w:rsidR="0015391B">
        <w:t>.</w:t>
      </w:r>
    </w:p>
    <w:p w:rsidR="0015391B" w:rsidRPr="00A44CC2" w:rsidRDefault="0015391B" w:rsidP="0015391B">
      <w:pPr>
        <w:jc w:val="both"/>
      </w:pPr>
    </w:p>
    <w:p w:rsidR="0015391B" w:rsidRDefault="00A44CC2" w:rsidP="00A44CC2">
      <w:pPr>
        <w:jc w:val="both"/>
      </w:pPr>
      <w:r w:rsidRPr="00A44CC2">
        <w:t xml:space="preserve">Il Direttore dell’esecuzione del contratto è </w:t>
      </w:r>
      <w:r w:rsidR="0015391B" w:rsidRPr="00A44CC2">
        <w:t xml:space="preserve">il </w:t>
      </w:r>
      <w:r w:rsidR="0015391B" w:rsidRPr="0015391B">
        <w:rPr>
          <w:highlight w:val="yellow"/>
        </w:rPr>
        <w:t>[DS / DSGA / delegato]</w:t>
      </w:r>
      <w:r w:rsidR="0015391B">
        <w:t>.</w:t>
      </w:r>
    </w:p>
    <w:p w:rsidR="0015391B" w:rsidRDefault="0015391B" w:rsidP="00A44CC2">
      <w:pPr>
        <w:jc w:val="both"/>
      </w:pPr>
    </w:p>
    <w:p w:rsidR="00225E9C" w:rsidRDefault="0015391B" w:rsidP="00A44CC2">
      <w:pPr>
        <w:jc w:val="both"/>
      </w:pPr>
      <w:r w:rsidRPr="0015391B">
        <w:rPr>
          <w:highlight w:val="yellow"/>
        </w:rPr>
        <w:t>[Firma DS]</w:t>
      </w:r>
    </w:p>
    <w:sectPr w:rsidR="00225E9C" w:rsidSect="003626D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C2"/>
    <w:rsid w:val="0015391B"/>
    <w:rsid w:val="003626DE"/>
    <w:rsid w:val="003A60A8"/>
    <w:rsid w:val="005A0676"/>
    <w:rsid w:val="0064124B"/>
    <w:rsid w:val="006A20D5"/>
    <w:rsid w:val="00984314"/>
    <w:rsid w:val="00A44CC2"/>
    <w:rsid w:val="00A86188"/>
    <w:rsid w:val="00B439CE"/>
    <w:rsid w:val="00F2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83387-0BAC-6144-AE43-7E2C94BA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1843</Characters>
  <Application>Microsoft Office Word</Application>
  <DocSecurity>4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Bragagni</dc:creator>
  <cp:keywords/>
  <dc:description/>
  <cp:lastModifiedBy>Fabio Cannatà</cp:lastModifiedBy>
  <cp:revision>2</cp:revision>
  <dcterms:created xsi:type="dcterms:W3CDTF">2018-05-23T10:04:00Z</dcterms:created>
  <dcterms:modified xsi:type="dcterms:W3CDTF">2018-05-23T10:04:00Z</dcterms:modified>
</cp:coreProperties>
</file>